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EB27F" w14:textId="34AD72AA" w:rsidR="000A41AB" w:rsidRPr="007724C9" w:rsidRDefault="00983F41" w:rsidP="007724C9">
      <w:pPr>
        <w:suppressAutoHyphens/>
        <w:spacing w:line="24" w:lineRule="atLeast"/>
        <w:jc w:val="center"/>
        <w:rPr>
          <w:b/>
        </w:rPr>
      </w:pPr>
      <w:r>
        <w:rPr>
          <w:b/>
        </w:rPr>
        <w:t>VAGYONKEZELÉSI</w:t>
      </w:r>
      <w:r w:rsidR="000A41AB" w:rsidRPr="007724C9">
        <w:rPr>
          <w:b/>
        </w:rPr>
        <w:t xml:space="preserve"> SZERZŐDÉS</w:t>
      </w:r>
    </w:p>
    <w:p w14:paraId="56C9EAE8" w14:textId="77777777" w:rsidR="0090148D" w:rsidRPr="007724C9" w:rsidRDefault="0090148D" w:rsidP="007724C9">
      <w:pPr>
        <w:suppressAutoHyphens/>
        <w:spacing w:line="24" w:lineRule="atLeast"/>
        <w:jc w:val="center"/>
        <w:rPr>
          <w:b/>
          <w:bCs/>
          <w:lang w:eastAsia="ar-SA"/>
        </w:rPr>
      </w:pPr>
    </w:p>
    <w:p w14:paraId="037F5FA2" w14:textId="77777777" w:rsidR="000A41AB" w:rsidRPr="007724C9" w:rsidRDefault="00DE04F4" w:rsidP="007724C9">
      <w:pPr>
        <w:suppressAutoHyphens/>
        <w:spacing w:line="24" w:lineRule="atLeast"/>
        <w:jc w:val="center"/>
        <w:rPr>
          <w:bCs/>
          <w:i/>
          <w:lang w:eastAsia="ar-SA"/>
        </w:rPr>
      </w:pPr>
      <w:r w:rsidRPr="007724C9">
        <w:rPr>
          <w:bCs/>
          <w:i/>
          <w:lang w:eastAsia="ar-SA"/>
        </w:rPr>
        <w:t>Budapest Főváros VII. kerület Erzsébetváros Önkormányzata Képviselő- testület</w:t>
      </w:r>
      <w:r w:rsidR="00F87DCE" w:rsidRPr="007724C9">
        <w:rPr>
          <w:bCs/>
          <w:i/>
          <w:lang w:eastAsia="ar-SA"/>
        </w:rPr>
        <w:t>ének</w:t>
      </w:r>
    </w:p>
    <w:p w14:paraId="476E79B5" w14:textId="48848B0A" w:rsidR="00DE04F4" w:rsidRPr="007724C9" w:rsidRDefault="000A41AB" w:rsidP="007724C9">
      <w:pPr>
        <w:suppressAutoHyphens/>
        <w:spacing w:line="24" w:lineRule="atLeast"/>
        <w:jc w:val="center"/>
        <w:rPr>
          <w:bCs/>
          <w:i/>
          <w:lang w:eastAsia="ar-SA"/>
        </w:rPr>
      </w:pPr>
      <w:r w:rsidRPr="007724C9">
        <w:rPr>
          <w:bCs/>
          <w:i/>
          <w:lang w:eastAsia="ar-SA"/>
        </w:rPr>
        <w:t>…</w:t>
      </w:r>
      <w:r w:rsidR="00DA4BAD" w:rsidRPr="007724C9">
        <w:rPr>
          <w:bCs/>
          <w:i/>
          <w:lang w:eastAsia="ar-SA"/>
        </w:rPr>
        <w:t>/</w:t>
      </w:r>
      <w:r w:rsidR="00991C94" w:rsidRPr="007724C9">
        <w:rPr>
          <w:bCs/>
          <w:i/>
          <w:lang w:eastAsia="ar-SA"/>
        </w:rPr>
        <w:t>2023</w:t>
      </w:r>
      <w:r w:rsidR="00B95136" w:rsidRPr="007724C9">
        <w:rPr>
          <w:bCs/>
          <w:i/>
          <w:lang w:eastAsia="ar-SA"/>
        </w:rPr>
        <w:t>. (</w:t>
      </w:r>
      <w:r w:rsidRPr="007724C9">
        <w:rPr>
          <w:bCs/>
          <w:i/>
          <w:lang w:eastAsia="ar-SA"/>
        </w:rPr>
        <w:t>XII.6</w:t>
      </w:r>
      <w:r w:rsidR="00901689" w:rsidRPr="007724C9">
        <w:rPr>
          <w:bCs/>
          <w:i/>
          <w:lang w:eastAsia="ar-SA"/>
        </w:rPr>
        <w:t xml:space="preserve">.) </w:t>
      </w:r>
      <w:r w:rsidR="00B95136" w:rsidRPr="007724C9">
        <w:rPr>
          <w:bCs/>
          <w:i/>
          <w:lang w:eastAsia="ar-SA"/>
        </w:rPr>
        <w:t>számú</w:t>
      </w:r>
      <w:r w:rsidR="00FF7DF8" w:rsidRPr="007724C9">
        <w:rPr>
          <w:bCs/>
          <w:i/>
          <w:lang w:eastAsia="ar-SA"/>
        </w:rPr>
        <w:t xml:space="preserve"> </w:t>
      </w:r>
      <w:r w:rsidR="00DE04F4" w:rsidRPr="007724C9">
        <w:rPr>
          <w:bCs/>
          <w:i/>
          <w:lang w:eastAsia="ar-SA"/>
        </w:rPr>
        <w:t>határozata alapján</w:t>
      </w:r>
    </w:p>
    <w:p w14:paraId="743FFC3A" w14:textId="24C84B68" w:rsidR="00940908" w:rsidRPr="007724C9" w:rsidRDefault="00940908" w:rsidP="007724C9">
      <w:pPr>
        <w:suppressAutoHyphens/>
        <w:autoSpaceDN w:val="0"/>
        <w:spacing w:line="24" w:lineRule="atLeast"/>
        <w:jc w:val="both"/>
        <w:textAlignment w:val="baseline"/>
        <w:rPr>
          <w:kern w:val="3"/>
          <w:lang w:eastAsia="zh-CN"/>
        </w:rPr>
      </w:pPr>
    </w:p>
    <w:p w14:paraId="7EA34C03" w14:textId="77777777" w:rsidR="00295ADB" w:rsidRPr="007724C9" w:rsidRDefault="00295ADB" w:rsidP="007724C9">
      <w:pPr>
        <w:suppressAutoHyphens/>
        <w:autoSpaceDN w:val="0"/>
        <w:spacing w:line="24" w:lineRule="atLeast"/>
        <w:jc w:val="both"/>
        <w:textAlignment w:val="baseline"/>
        <w:rPr>
          <w:kern w:val="3"/>
          <w:lang w:eastAsia="zh-CN"/>
        </w:rPr>
      </w:pPr>
    </w:p>
    <w:p w14:paraId="55BC375A" w14:textId="77777777" w:rsidR="004A2B5A" w:rsidRPr="007724C9" w:rsidRDefault="004A2B5A" w:rsidP="007724C9">
      <w:pPr>
        <w:suppressAutoHyphens/>
        <w:autoSpaceDN w:val="0"/>
        <w:spacing w:line="24" w:lineRule="atLeast"/>
        <w:jc w:val="both"/>
        <w:textAlignment w:val="baseline"/>
        <w:rPr>
          <w:kern w:val="3"/>
          <w:lang w:eastAsia="zh-CN"/>
        </w:rPr>
      </w:pPr>
      <w:proofErr w:type="gramStart"/>
      <w:r w:rsidRPr="007724C9">
        <w:rPr>
          <w:kern w:val="3"/>
          <w:lang w:eastAsia="zh-CN"/>
        </w:rPr>
        <w:t>amely</w:t>
      </w:r>
      <w:proofErr w:type="gramEnd"/>
      <w:r w:rsidRPr="007724C9">
        <w:rPr>
          <w:kern w:val="3"/>
          <w:lang w:eastAsia="zh-CN"/>
        </w:rPr>
        <w:t xml:space="preserve"> létrejött egyrészről:</w:t>
      </w:r>
    </w:p>
    <w:p w14:paraId="56DE5DF3" w14:textId="4324107C" w:rsidR="004A2B5A" w:rsidRPr="00146229" w:rsidRDefault="00630F6D" w:rsidP="007724C9">
      <w:pPr>
        <w:spacing w:line="24" w:lineRule="atLeast"/>
        <w:ind w:right="-2"/>
        <w:jc w:val="both"/>
        <w:rPr>
          <w:color w:val="FF0000"/>
          <w:kern w:val="3"/>
          <w:lang w:eastAsia="zh-CN"/>
        </w:rPr>
      </w:pPr>
      <w:r w:rsidRPr="007724C9">
        <w:rPr>
          <w:b/>
        </w:rPr>
        <w:t>Budapest Főváros VII. kerület Erzsébetváros Önkormányzata</w:t>
      </w:r>
      <w:r w:rsidR="005B1757" w:rsidRPr="007724C9">
        <w:t xml:space="preserve"> (</w:t>
      </w:r>
      <w:r w:rsidRPr="007724C9">
        <w:t>1073</w:t>
      </w:r>
      <w:r w:rsidR="00516ECE" w:rsidRPr="007724C9">
        <w:t xml:space="preserve"> Budapest, </w:t>
      </w:r>
      <w:r w:rsidR="005B1757" w:rsidRPr="007724C9">
        <w:t xml:space="preserve">Erzsébet </w:t>
      </w:r>
      <w:r w:rsidRPr="007724C9">
        <w:t>krt. 6</w:t>
      </w:r>
      <w:proofErr w:type="gramStart"/>
      <w:r w:rsidR="00516ECE" w:rsidRPr="007724C9">
        <w:t>.</w:t>
      </w:r>
      <w:r w:rsidR="00B95136" w:rsidRPr="007724C9">
        <w:t>;</w:t>
      </w:r>
      <w:proofErr w:type="gramEnd"/>
      <w:r w:rsidR="005B1757" w:rsidRPr="007724C9">
        <w:t xml:space="preserve"> </w:t>
      </w:r>
      <w:r w:rsidR="0050044E" w:rsidRPr="007724C9">
        <w:t>a</w:t>
      </w:r>
      <w:r w:rsidR="005B1757" w:rsidRPr="007724C9">
        <w:t xml:space="preserve">dószám: </w:t>
      </w:r>
      <w:r w:rsidRPr="007724C9">
        <w:rPr>
          <w:rStyle w:val="adoszam"/>
        </w:rPr>
        <w:t>15735708-2-42;</w:t>
      </w:r>
      <w:r w:rsidR="00C46034" w:rsidRPr="007724C9">
        <w:rPr>
          <w:rStyle w:val="adoszam"/>
        </w:rPr>
        <w:t xml:space="preserve"> </w:t>
      </w:r>
      <w:r w:rsidR="0050044E" w:rsidRPr="007724C9">
        <w:t>s</w:t>
      </w:r>
      <w:r w:rsidRPr="007724C9">
        <w:t>tatisztikai számjel</w:t>
      </w:r>
      <w:r w:rsidR="00911D62" w:rsidRPr="007724C9">
        <w:t>:</w:t>
      </w:r>
      <w:r w:rsidRPr="007724C9">
        <w:t>15735708-8411-321-01</w:t>
      </w:r>
      <w:r w:rsidR="00B8234C" w:rsidRPr="007724C9">
        <w:t>;</w:t>
      </w:r>
      <w:r w:rsidR="00B8234C" w:rsidRPr="007724C9">
        <w:rPr>
          <w:rFonts w:eastAsia="Calibri"/>
        </w:rPr>
        <w:t xml:space="preserve"> </w:t>
      </w:r>
      <w:r w:rsidR="0050044E" w:rsidRPr="007724C9">
        <w:rPr>
          <w:rFonts w:eastAsia="Calibri"/>
        </w:rPr>
        <w:t>t</w:t>
      </w:r>
      <w:r w:rsidR="00B8234C" w:rsidRPr="007724C9">
        <w:rPr>
          <w:rFonts w:eastAsia="Calibri"/>
        </w:rPr>
        <w:t>örzskönyvi azonosító száma: 735704</w:t>
      </w:r>
      <w:r w:rsidR="00AE7CE1" w:rsidRPr="007724C9">
        <w:t xml:space="preserve">; </w:t>
      </w:r>
      <w:r w:rsidR="005B1757" w:rsidRPr="007724C9">
        <w:t>képviseli:</w:t>
      </w:r>
      <w:r w:rsidR="005879F3" w:rsidRPr="007724C9">
        <w:t xml:space="preserve"> </w:t>
      </w:r>
      <w:proofErr w:type="spellStart"/>
      <w:r w:rsidR="005879F3" w:rsidRPr="007724C9">
        <w:rPr>
          <w:b/>
          <w:bCs/>
          <w:shd w:val="clear" w:color="auto" w:fill="FFFFFF"/>
        </w:rPr>
        <w:t>Niedermüller</w:t>
      </w:r>
      <w:proofErr w:type="spellEnd"/>
      <w:r w:rsidR="005879F3" w:rsidRPr="007724C9">
        <w:rPr>
          <w:b/>
          <w:bCs/>
          <w:shd w:val="clear" w:color="auto" w:fill="FFFFFF"/>
        </w:rPr>
        <w:t xml:space="preserve"> Péter</w:t>
      </w:r>
      <w:r w:rsidRPr="007724C9">
        <w:rPr>
          <w:b/>
          <w:bCs/>
          <w:shd w:val="clear" w:color="auto" w:fill="FFFFFF"/>
        </w:rPr>
        <w:t xml:space="preserve"> polgármester</w:t>
      </w:r>
      <w:r w:rsidR="00AE7CE1" w:rsidRPr="007724C9">
        <w:rPr>
          <w:shd w:val="clear" w:color="auto" w:fill="FFFFFF"/>
        </w:rPr>
        <w:t>)</w:t>
      </w:r>
      <w:r w:rsidR="000A41AB" w:rsidRPr="007724C9">
        <w:rPr>
          <w:shd w:val="clear" w:color="auto" w:fill="FFFFFF"/>
        </w:rPr>
        <w:t>,</w:t>
      </w:r>
      <w:r w:rsidR="00AE7CE1" w:rsidRPr="007724C9">
        <w:rPr>
          <w:b/>
          <w:bCs/>
          <w:shd w:val="clear" w:color="auto" w:fill="FFFFFF"/>
        </w:rPr>
        <w:t xml:space="preserve"> </w:t>
      </w:r>
      <w:r w:rsidR="00911D62" w:rsidRPr="007724C9">
        <w:rPr>
          <w:kern w:val="3"/>
          <w:lang w:eastAsia="zh-CN"/>
        </w:rPr>
        <w:t xml:space="preserve">mint </w:t>
      </w:r>
      <w:r w:rsidR="0002524C">
        <w:rPr>
          <w:kern w:val="3"/>
          <w:lang w:eastAsia="zh-CN"/>
        </w:rPr>
        <w:t>Tulajdonos</w:t>
      </w:r>
      <w:r w:rsidR="004A2B5A" w:rsidRPr="007724C9">
        <w:rPr>
          <w:kern w:val="3"/>
          <w:lang w:eastAsia="zh-CN"/>
        </w:rPr>
        <w:t xml:space="preserve"> (a továbbiakban: </w:t>
      </w:r>
      <w:r w:rsidR="0002524C">
        <w:rPr>
          <w:b/>
          <w:kern w:val="3"/>
          <w:lang w:eastAsia="zh-CN"/>
        </w:rPr>
        <w:t>Tulajdonos</w:t>
      </w:r>
      <w:r w:rsidR="004A2B5A" w:rsidRPr="007724C9">
        <w:rPr>
          <w:kern w:val="3"/>
          <w:lang w:eastAsia="zh-CN"/>
        </w:rPr>
        <w:t>),</w:t>
      </w:r>
      <w:r w:rsidR="00146229">
        <w:rPr>
          <w:color w:val="FF0000"/>
          <w:kern w:val="3"/>
          <w:lang w:eastAsia="zh-CN"/>
        </w:rPr>
        <w:t xml:space="preserve"> </w:t>
      </w:r>
    </w:p>
    <w:p w14:paraId="2BC708B2" w14:textId="77777777" w:rsidR="00940908" w:rsidRPr="007724C9" w:rsidRDefault="00940908" w:rsidP="007724C9">
      <w:pPr>
        <w:suppressAutoHyphens/>
        <w:autoSpaceDN w:val="0"/>
        <w:spacing w:line="24" w:lineRule="atLeast"/>
        <w:jc w:val="both"/>
        <w:textAlignment w:val="baseline"/>
        <w:rPr>
          <w:kern w:val="3"/>
          <w:lang w:eastAsia="zh-CN"/>
        </w:rPr>
      </w:pPr>
    </w:p>
    <w:p w14:paraId="78796796" w14:textId="77777777" w:rsidR="000A41AB" w:rsidRPr="0002524C" w:rsidRDefault="000A41AB" w:rsidP="007724C9">
      <w:pPr>
        <w:spacing w:line="24" w:lineRule="atLeast"/>
        <w:jc w:val="both"/>
      </w:pPr>
      <w:proofErr w:type="gramStart"/>
      <w:r w:rsidRPr="0002524C">
        <w:t>másrészről</w:t>
      </w:r>
      <w:proofErr w:type="gramEnd"/>
      <w:r w:rsidRPr="0002524C">
        <w:t>:</w:t>
      </w:r>
    </w:p>
    <w:p w14:paraId="4D66C545" w14:textId="5EE47ACE" w:rsidR="000A41AB" w:rsidRPr="00146229" w:rsidRDefault="00F30CEC" w:rsidP="007724C9">
      <w:pPr>
        <w:spacing w:line="24" w:lineRule="atLeast"/>
        <w:jc w:val="both"/>
        <w:rPr>
          <w:color w:val="FF0000"/>
        </w:rPr>
      </w:pPr>
      <w:proofErr w:type="spellStart"/>
      <w:r w:rsidRPr="008D1042">
        <w:rPr>
          <w:b/>
        </w:rPr>
        <w:t>Bischitz</w:t>
      </w:r>
      <w:proofErr w:type="spellEnd"/>
      <w:r w:rsidRPr="008D1042">
        <w:rPr>
          <w:b/>
        </w:rPr>
        <w:t xml:space="preserve"> Johanna Integrált Humán Szolgáltató Központ</w:t>
      </w:r>
      <w:r w:rsidRPr="00D35ECD">
        <w:t xml:space="preserve"> (székhely: 1072 Budapest, Nyár utca 7</w:t>
      </w:r>
      <w:proofErr w:type="gramStart"/>
      <w:r w:rsidRPr="00D35ECD">
        <w:t>.,</w:t>
      </w:r>
      <w:proofErr w:type="gramEnd"/>
      <w:r w:rsidRPr="00D35ECD">
        <w:t xml:space="preserve"> adószám: 15507228-2-42, törzskönyvi azonosító: 507224, képviseli: </w:t>
      </w:r>
      <w:r w:rsidRPr="008D1042">
        <w:rPr>
          <w:b/>
        </w:rPr>
        <w:t>Farkas Tünde igazgató</w:t>
      </w:r>
      <w:r w:rsidRPr="00D35ECD">
        <w:t>)</w:t>
      </w:r>
      <w:r w:rsidR="000A41AB" w:rsidRPr="0002524C">
        <w:t xml:space="preserve">, mint </w:t>
      </w:r>
      <w:r w:rsidR="0002524C" w:rsidRPr="0002524C">
        <w:t>Vagyonkezelő</w:t>
      </w:r>
      <w:r w:rsidR="000A41AB" w:rsidRPr="0002524C">
        <w:t xml:space="preserve"> </w:t>
      </w:r>
      <w:r w:rsidR="000A41AB" w:rsidRPr="0002524C">
        <w:rPr>
          <w:kern w:val="3"/>
          <w:lang w:eastAsia="zh-CN"/>
        </w:rPr>
        <w:t xml:space="preserve">(a továbbiakban: </w:t>
      </w:r>
      <w:r w:rsidR="0002524C" w:rsidRPr="0002524C">
        <w:rPr>
          <w:kern w:val="3"/>
          <w:lang w:eastAsia="zh-CN"/>
        </w:rPr>
        <w:t>Vagyonkezelő</w:t>
      </w:r>
      <w:r w:rsidR="000A41AB" w:rsidRPr="0002524C">
        <w:rPr>
          <w:kern w:val="3"/>
          <w:lang w:eastAsia="zh-CN"/>
        </w:rPr>
        <w:t>),</w:t>
      </w:r>
    </w:p>
    <w:p w14:paraId="160656AF" w14:textId="77777777" w:rsidR="000A41AB" w:rsidRPr="007724C9" w:rsidRDefault="000A41AB" w:rsidP="007724C9">
      <w:pPr>
        <w:spacing w:line="24" w:lineRule="atLeast"/>
        <w:jc w:val="both"/>
      </w:pPr>
    </w:p>
    <w:p w14:paraId="4941DEF6" w14:textId="77777777" w:rsidR="000A41AB" w:rsidRDefault="000A41AB" w:rsidP="007724C9">
      <w:pPr>
        <w:spacing w:line="24" w:lineRule="atLeast"/>
        <w:jc w:val="both"/>
      </w:pPr>
      <w:proofErr w:type="gramStart"/>
      <w:r w:rsidRPr="007724C9">
        <w:t>a</w:t>
      </w:r>
      <w:proofErr w:type="gramEnd"/>
      <w:r w:rsidRPr="007724C9">
        <w:t xml:space="preserve"> továbbiakban együtt: Felek között alulírott helyen és napon a következő feltételekkel.</w:t>
      </w:r>
    </w:p>
    <w:p w14:paraId="238B7698" w14:textId="77777777" w:rsidR="000C67D8" w:rsidRDefault="000C67D8" w:rsidP="007724C9">
      <w:pPr>
        <w:spacing w:line="24" w:lineRule="atLeast"/>
        <w:jc w:val="both"/>
      </w:pPr>
    </w:p>
    <w:p w14:paraId="271C12B6" w14:textId="77777777" w:rsidR="000A41AB" w:rsidRPr="007724C9" w:rsidRDefault="000A41AB" w:rsidP="007724C9">
      <w:pPr>
        <w:spacing w:line="24" w:lineRule="atLeast"/>
        <w:jc w:val="both"/>
      </w:pPr>
    </w:p>
    <w:p w14:paraId="44326D0C" w14:textId="1073EB1A" w:rsidR="000A41AB" w:rsidRPr="007724C9" w:rsidRDefault="007519F2" w:rsidP="007724C9">
      <w:pPr>
        <w:pStyle w:val="Cmsor2"/>
        <w:numPr>
          <w:ilvl w:val="0"/>
          <w:numId w:val="0"/>
        </w:numPr>
        <w:spacing w:before="0" w:line="24" w:lineRule="atLeast"/>
        <w:ind w:left="720"/>
        <w:jc w:val="center"/>
        <w:rPr>
          <w:rFonts w:cs="Times New Roman"/>
          <w:szCs w:val="24"/>
        </w:rPr>
      </w:pPr>
      <w:r w:rsidRPr="007724C9">
        <w:rPr>
          <w:rFonts w:cs="Times New Roman"/>
          <w:szCs w:val="24"/>
        </w:rPr>
        <w:t xml:space="preserve">I. </w:t>
      </w:r>
      <w:r w:rsidR="000A41AB" w:rsidRPr="007724C9">
        <w:rPr>
          <w:rFonts w:cs="Times New Roman"/>
          <w:szCs w:val="24"/>
        </w:rPr>
        <w:t>ELŐZMÉNYEK</w:t>
      </w:r>
    </w:p>
    <w:p w14:paraId="32F37208" w14:textId="77777777" w:rsidR="000A41AB" w:rsidRPr="007724C9" w:rsidRDefault="000A41AB" w:rsidP="007724C9">
      <w:pPr>
        <w:spacing w:line="24" w:lineRule="atLeast"/>
      </w:pPr>
    </w:p>
    <w:p w14:paraId="4D2128AA" w14:textId="7A6459D8" w:rsidR="000A41AB" w:rsidRDefault="00F30CEC" w:rsidP="007724C9">
      <w:pPr>
        <w:spacing w:line="24" w:lineRule="atLeast"/>
        <w:jc w:val="both"/>
      </w:pPr>
      <w:r>
        <w:t xml:space="preserve">Tulajdonos </w:t>
      </w:r>
      <w:r w:rsidRPr="00D35ECD">
        <w:t xml:space="preserve">Magyarország helyi önkormányzatairól szóló 2011. évi CLXXXIX. törvény (a továbbiakban: </w:t>
      </w:r>
      <w:proofErr w:type="spellStart"/>
      <w:r w:rsidRPr="00D35ECD">
        <w:t>Mötv</w:t>
      </w:r>
      <w:proofErr w:type="spellEnd"/>
      <w:r w:rsidRPr="00D35ECD">
        <w:t>.) 13. § (1) bekezdésének 4</w:t>
      </w:r>
      <w:proofErr w:type="gramStart"/>
      <w:r w:rsidRPr="00D35ECD">
        <w:t>.,</w:t>
      </w:r>
      <w:proofErr w:type="gramEnd"/>
      <w:r w:rsidRPr="00D35ECD">
        <w:t xml:space="preserve"> 8-8a., és 10.  pontjaiban meghatározott közfeladatok ellátása érdekében</w:t>
      </w:r>
      <w:r>
        <w:t>,</w:t>
      </w:r>
      <w:r w:rsidRPr="00D35ECD">
        <w:t xml:space="preserve"> Budapest Főváros VII. Kerület Erzsébetváros Önkormányzatának Képviselő-testülete a </w:t>
      </w:r>
      <w:proofErr w:type="spellStart"/>
      <w:r w:rsidR="00DE6EE4">
        <w:t>Mötv</w:t>
      </w:r>
      <w:proofErr w:type="spellEnd"/>
      <w:r w:rsidR="00DE6EE4">
        <w:t>.</w:t>
      </w:r>
      <w:r w:rsidRPr="00D35ECD">
        <w:t xml:space="preserve"> 41. § (6) bekezdésében foglalt felhatalmazás alapján, az államháztartásról szóló 2011. évi CXCV. törvény 8. § (1)-(3) bekezdésében biztosított jogkörében eljárva, a szociális igazgatásról és szociális ellátásokról szóló 1993. évi III. törvény 56. §, valamint 57. § (1) bekezdésének c-f, i és j pontjaiban, (2) bekezdés a) és d) pontjaiban, valamint a gyermekek védelméről és a gyámügyi igazgatásról szóló 1997. évi XXXI. törvény 39-40. §-</w:t>
      </w:r>
      <w:proofErr w:type="spellStart"/>
      <w:r w:rsidRPr="00D35ECD">
        <w:t>ában</w:t>
      </w:r>
      <w:proofErr w:type="spellEnd"/>
      <w:r w:rsidRPr="00D35ECD">
        <w:t>, 42-42./</w:t>
      </w:r>
      <w:proofErr w:type="gramStart"/>
      <w:r w:rsidRPr="00D35ECD">
        <w:t>A</w:t>
      </w:r>
      <w:proofErr w:type="gramEnd"/>
      <w:r w:rsidRPr="00D35ECD">
        <w:t xml:space="preserve"> §-</w:t>
      </w:r>
      <w:proofErr w:type="spellStart"/>
      <w:r w:rsidRPr="00D35ECD">
        <w:t>ában</w:t>
      </w:r>
      <w:proofErr w:type="spellEnd"/>
      <w:r w:rsidRPr="00D35ECD">
        <w:t>, valamint az egészségügyről szóló 1997. évi CLIV. törvény 152-153. §-</w:t>
      </w:r>
      <w:proofErr w:type="spellStart"/>
      <w:r w:rsidRPr="00D35ECD">
        <w:t>ában</w:t>
      </w:r>
      <w:proofErr w:type="spellEnd"/>
      <w:r w:rsidRPr="00D35ECD">
        <w:t>, valamint az egészségügyi alapellátásról szóló 2015. évi CXXIII. törvény 5-6. §-</w:t>
      </w:r>
      <w:proofErr w:type="spellStart"/>
      <w:r w:rsidRPr="00D35ECD">
        <w:t>ban</w:t>
      </w:r>
      <w:proofErr w:type="spellEnd"/>
      <w:r w:rsidRPr="00D35ECD">
        <w:t xml:space="preserve"> foglaltak alapján a szociális, gyermekjóléti és egészségügyi ellátások szolgáltatásait igénybe vevő személyek igényét és érdekeit figyelembe véve költségvetési szervet működtet.</w:t>
      </w:r>
      <w:r w:rsidR="0002524C" w:rsidRPr="00F05618">
        <w:t xml:space="preserve"> </w:t>
      </w:r>
      <w:r>
        <w:t>E</w:t>
      </w:r>
      <w:r w:rsidR="0002524C" w:rsidRPr="00F05618">
        <w:t xml:space="preserve">zen feladat ellátásra a </w:t>
      </w:r>
      <w:r w:rsidR="001E76A6">
        <w:t>Tulajdonos</w:t>
      </w:r>
      <w:r w:rsidR="004B4253">
        <w:t xml:space="preserve"> </w:t>
      </w:r>
      <w:r w:rsidR="00EF33B5" w:rsidRPr="00EF33B5">
        <w:t>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w:t>
      </w:r>
      <w:r w:rsidR="00EF33B5">
        <w:t>26.) számú rendeletének 18. § (1</w:t>
      </w:r>
      <w:r w:rsidR="00EF33B5" w:rsidRPr="00EF33B5">
        <w:t>) bekezdése alapján</w:t>
      </w:r>
      <w:r w:rsidR="0002524C" w:rsidRPr="00F05618">
        <w:t xml:space="preserve"> a </w:t>
      </w:r>
      <w:r w:rsidR="001E76A6">
        <w:t>Vagyonkezelő</w:t>
      </w:r>
      <w:r w:rsidR="0002524C" w:rsidRPr="00F05618">
        <w:t xml:space="preserve"> részére</w:t>
      </w:r>
      <w:r w:rsidR="004B4253">
        <w:t xml:space="preserve"> ingyenesen</w:t>
      </w:r>
      <w:r w:rsidR="0002524C" w:rsidRPr="00F05618">
        <w:t xml:space="preserve"> </w:t>
      </w:r>
      <w:r w:rsidR="001E76A6">
        <w:t>vagyonkezelési jogot</w:t>
      </w:r>
      <w:r w:rsidR="0002524C" w:rsidRPr="00F05618">
        <w:t xml:space="preserve"> biztosít. </w:t>
      </w:r>
      <w:r w:rsidR="001E76A6">
        <w:t>A Vagyonkezelő</w:t>
      </w:r>
      <w:r w:rsidR="0002524C" w:rsidRPr="00F05618">
        <w:t xml:space="preserve"> alapítása óta használja a szerződés tárgyát képező ingatlan</w:t>
      </w:r>
      <w:r>
        <w:t>oka</w:t>
      </w:r>
      <w:r w:rsidR="0002524C" w:rsidRPr="00F05618">
        <w:t>t, így jelen szerződés a fennálló helyzet jogi rendezésére irányul.</w:t>
      </w:r>
    </w:p>
    <w:p w14:paraId="6556FD38" w14:textId="77777777" w:rsidR="000C67D8" w:rsidRDefault="000C67D8" w:rsidP="007724C9">
      <w:pPr>
        <w:spacing w:line="24" w:lineRule="atLeast"/>
        <w:jc w:val="both"/>
      </w:pPr>
    </w:p>
    <w:p w14:paraId="27541965" w14:textId="136A5D09" w:rsidR="000C67D8" w:rsidRDefault="000C67D8" w:rsidP="007724C9">
      <w:pPr>
        <w:spacing w:line="24" w:lineRule="atLeast"/>
        <w:jc w:val="both"/>
      </w:pPr>
      <w:r>
        <w:t>A szerződés tárgyát képező vagyonelemek vagyonkezelői joga gyakorlásának szabályait a Felek az alábbiak szerint állapítják meg.</w:t>
      </w:r>
    </w:p>
    <w:p w14:paraId="0681608A" w14:textId="7579D1E5" w:rsidR="00441415" w:rsidRDefault="00441415" w:rsidP="007724C9">
      <w:pPr>
        <w:spacing w:line="24" w:lineRule="atLeast"/>
      </w:pPr>
    </w:p>
    <w:p w14:paraId="7D14C4F0" w14:textId="77777777" w:rsidR="00983F41" w:rsidRPr="007724C9" w:rsidRDefault="00983F41" w:rsidP="007724C9">
      <w:pPr>
        <w:spacing w:line="24" w:lineRule="atLeast"/>
      </w:pPr>
    </w:p>
    <w:p w14:paraId="31441129" w14:textId="06E5E478" w:rsidR="00362D5A" w:rsidRPr="007724C9" w:rsidRDefault="007519F2" w:rsidP="007724C9">
      <w:pPr>
        <w:pStyle w:val="Cmsor2"/>
        <w:numPr>
          <w:ilvl w:val="0"/>
          <w:numId w:val="0"/>
        </w:numPr>
        <w:spacing w:before="0" w:line="24" w:lineRule="atLeast"/>
        <w:ind w:left="720"/>
        <w:jc w:val="center"/>
        <w:rPr>
          <w:rFonts w:cs="Times New Roman"/>
          <w:caps/>
          <w:szCs w:val="24"/>
        </w:rPr>
      </w:pPr>
      <w:r w:rsidRPr="007724C9">
        <w:rPr>
          <w:rFonts w:cs="Times New Roman"/>
          <w:caps/>
          <w:szCs w:val="24"/>
        </w:rPr>
        <w:t xml:space="preserve">II. </w:t>
      </w:r>
      <w:proofErr w:type="gramStart"/>
      <w:r w:rsidR="000A41AB" w:rsidRPr="007724C9">
        <w:rPr>
          <w:rFonts w:cs="Times New Roman"/>
          <w:caps/>
          <w:szCs w:val="24"/>
        </w:rPr>
        <w:t>A</w:t>
      </w:r>
      <w:proofErr w:type="gramEnd"/>
      <w:r w:rsidR="000A41AB" w:rsidRPr="007724C9">
        <w:rPr>
          <w:rFonts w:cs="Times New Roman"/>
          <w:caps/>
          <w:szCs w:val="24"/>
        </w:rPr>
        <w:t xml:space="preserve"> szerződés tárgya</w:t>
      </w:r>
    </w:p>
    <w:p w14:paraId="5F9C6A29" w14:textId="77777777" w:rsidR="00362D5A" w:rsidRPr="007724C9" w:rsidRDefault="00362D5A" w:rsidP="007724C9">
      <w:pPr>
        <w:spacing w:line="24" w:lineRule="atLeast"/>
      </w:pPr>
    </w:p>
    <w:p w14:paraId="2662F35D" w14:textId="3AB4F264" w:rsidR="004B4253" w:rsidRDefault="004B4253" w:rsidP="004B4253">
      <w:pPr>
        <w:pStyle w:val="Listaszerbekezds"/>
        <w:numPr>
          <w:ilvl w:val="0"/>
          <w:numId w:val="7"/>
        </w:numPr>
        <w:spacing w:line="24" w:lineRule="atLeast"/>
        <w:ind w:left="0" w:firstLine="0"/>
      </w:pPr>
      <w:r w:rsidRPr="00F05618">
        <w:t xml:space="preserve">Felek rögzítik, hogy a </w:t>
      </w:r>
      <w:r>
        <w:t>Tulajdonos</w:t>
      </w:r>
      <w:r w:rsidRPr="00F05618">
        <w:t xml:space="preserve"> 1/1 arányú tulajdonában áll</w:t>
      </w:r>
      <w:r w:rsidR="00DE6EE4">
        <w:t>nak</w:t>
      </w:r>
      <w:r w:rsidRPr="00F05618">
        <w:t xml:space="preserve"> az alábbi ingatlan</w:t>
      </w:r>
      <w:r w:rsidR="00DE6EE4">
        <w:t>ok</w:t>
      </w:r>
      <w:r w:rsidRPr="00F05618">
        <w:t xml:space="preserve"> (a továbbiakban </w:t>
      </w:r>
      <w:r w:rsidRPr="00F05618">
        <w:rPr>
          <w:b/>
        </w:rPr>
        <w:t>Ingatlan</w:t>
      </w:r>
      <w:r w:rsidR="00DE6EE4">
        <w:rPr>
          <w:b/>
        </w:rPr>
        <w:t>ok</w:t>
      </w:r>
      <w:r w:rsidRPr="00F05618">
        <w:t>):</w:t>
      </w:r>
    </w:p>
    <w:p w14:paraId="4AC3C603" w14:textId="459AA288" w:rsidR="00812C0C" w:rsidRDefault="009746A1" w:rsidP="009746A1">
      <w:pPr>
        <w:pStyle w:val="Listaszerbekezds"/>
        <w:numPr>
          <w:ilvl w:val="0"/>
          <w:numId w:val="16"/>
        </w:numPr>
        <w:spacing w:line="24" w:lineRule="atLeast"/>
        <w:jc w:val="both"/>
      </w:pPr>
      <w:r w:rsidRPr="009746A1">
        <w:rPr>
          <w:color w:val="000000" w:themeColor="text1"/>
        </w:rPr>
        <w:lastRenderedPageBreak/>
        <w:t>1072 Budapest, Nyár utca 7.  2. em. 7.</w:t>
      </w:r>
      <w:r w:rsidR="00812C0C">
        <w:t>,</w:t>
      </w:r>
      <w:r w:rsidR="00812C0C" w:rsidRPr="00F05618">
        <w:t xml:space="preserve"> hrsz.:</w:t>
      </w:r>
      <w:r w:rsidR="00812C0C">
        <w:t xml:space="preserve"> Budapest belterület </w:t>
      </w:r>
      <w:r w:rsidRPr="009746A1">
        <w:rPr>
          <w:color w:val="000000" w:themeColor="text1"/>
        </w:rPr>
        <w:t>34441/0/</w:t>
      </w:r>
      <w:proofErr w:type="gramStart"/>
      <w:r w:rsidRPr="009746A1">
        <w:rPr>
          <w:color w:val="000000" w:themeColor="text1"/>
        </w:rPr>
        <w:t>A</w:t>
      </w:r>
      <w:proofErr w:type="gramEnd"/>
      <w:r w:rsidRPr="009746A1">
        <w:rPr>
          <w:color w:val="000000" w:themeColor="text1"/>
        </w:rPr>
        <w:t>/26</w:t>
      </w:r>
      <w:r w:rsidR="00812C0C">
        <w:t xml:space="preserve">, </w:t>
      </w:r>
      <w:r w:rsidR="0044265D">
        <w:t>iroda</w:t>
      </w:r>
      <w:r w:rsidR="00812C0C" w:rsidRPr="00A93187">
        <w:t xml:space="preserve"> rendeltetésű,</w:t>
      </w:r>
      <w:r w:rsidR="00812C0C">
        <w:t xml:space="preserve"> </w:t>
      </w:r>
      <w:r>
        <w:t>119</w:t>
      </w:r>
      <w:r w:rsidR="00812C0C" w:rsidRPr="00A93187">
        <w:t xml:space="preserve"> m2 ingatlan-nyilvántartási területű ingatlan, mely ténylegesen a </w:t>
      </w:r>
      <w:proofErr w:type="spellStart"/>
      <w:r w:rsidR="00B06BCF">
        <w:rPr>
          <w:color w:val="000000" w:themeColor="text1"/>
        </w:rPr>
        <w:t>Bischitz</w:t>
      </w:r>
      <w:proofErr w:type="spellEnd"/>
      <w:r w:rsidR="00B06BCF">
        <w:rPr>
          <w:color w:val="000000" w:themeColor="text1"/>
        </w:rPr>
        <w:t xml:space="preserve"> Johanna Integrált Humán Szolgáltató Központ</w:t>
      </w:r>
      <w:r w:rsidR="00812C0C" w:rsidRPr="00A93187">
        <w:t xml:space="preserve"> </w:t>
      </w:r>
      <w:r>
        <w:t>intézmény elhelyezésére szolgál.</w:t>
      </w:r>
    </w:p>
    <w:p w14:paraId="5F4F588C" w14:textId="0D385E6E" w:rsidR="009746A1" w:rsidRDefault="009746A1" w:rsidP="009746A1">
      <w:pPr>
        <w:pStyle w:val="Listaszerbekezds"/>
        <w:numPr>
          <w:ilvl w:val="0"/>
          <w:numId w:val="16"/>
        </w:numPr>
        <w:spacing w:line="24" w:lineRule="atLeast"/>
        <w:jc w:val="both"/>
      </w:pPr>
      <w:r w:rsidRPr="00111B52">
        <w:rPr>
          <w:color w:val="000000" w:themeColor="text1"/>
        </w:rPr>
        <w:t>1072 Budapest, Nyár utca 7.  2. em. 8.</w:t>
      </w:r>
      <w:r>
        <w:t>,</w:t>
      </w:r>
      <w:r w:rsidRPr="00F05618">
        <w:t xml:space="preserve"> hrsz.:</w:t>
      </w:r>
      <w:r>
        <w:t xml:space="preserve"> Budapest belterület </w:t>
      </w:r>
      <w:r w:rsidRPr="00111B52">
        <w:rPr>
          <w:color w:val="000000" w:themeColor="text1"/>
        </w:rPr>
        <w:t>34441</w:t>
      </w:r>
      <w:r w:rsidR="002132F0">
        <w:rPr>
          <w:color w:val="000000" w:themeColor="text1"/>
        </w:rPr>
        <w:t>/</w:t>
      </w:r>
      <w:r w:rsidRPr="00111B52">
        <w:rPr>
          <w:color w:val="000000" w:themeColor="text1"/>
        </w:rPr>
        <w:t>0/</w:t>
      </w:r>
      <w:proofErr w:type="gramStart"/>
      <w:r w:rsidRPr="00111B52">
        <w:rPr>
          <w:color w:val="000000" w:themeColor="text1"/>
        </w:rPr>
        <w:t>A</w:t>
      </w:r>
      <w:proofErr w:type="gramEnd"/>
      <w:r w:rsidRPr="00111B52">
        <w:rPr>
          <w:color w:val="000000" w:themeColor="text1"/>
        </w:rPr>
        <w:t>/27</w:t>
      </w:r>
      <w:r>
        <w:t xml:space="preserve">, </w:t>
      </w:r>
      <w:r w:rsidR="0044265D">
        <w:t>iroda</w:t>
      </w:r>
      <w:r w:rsidRPr="00A93187">
        <w:t xml:space="preserve"> rendeltetésű,</w:t>
      </w:r>
      <w:r>
        <w:t xml:space="preserve"> 136</w:t>
      </w:r>
      <w:r w:rsidRPr="00A93187">
        <w:t xml:space="preserve"> m2 ingatlan-nyilvántartási területű ingatlan, mely ténylegesen a </w:t>
      </w:r>
      <w:proofErr w:type="spellStart"/>
      <w:r w:rsidR="00B06BCF">
        <w:rPr>
          <w:color w:val="000000" w:themeColor="text1"/>
        </w:rPr>
        <w:t>Bischitz</w:t>
      </w:r>
      <w:proofErr w:type="spellEnd"/>
      <w:r w:rsidR="00B06BCF">
        <w:rPr>
          <w:color w:val="000000" w:themeColor="text1"/>
        </w:rPr>
        <w:t xml:space="preserve"> Johanna Integrált Humán Szolgáltató Központ</w:t>
      </w:r>
      <w:r w:rsidRPr="00A93187">
        <w:t xml:space="preserve"> </w:t>
      </w:r>
      <w:r>
        <w:t>intézmény elhelyezésére szolgál.</w:t>
      </w:r>
    </w:p>
    <w:p w14:paraId="379ED877" w14:textId="4D8B0535" w:rsidR="009746A1" w:rsidRDefault="009746A1" w:rsidP="009746A1">
      <w:pPr>
        <w:pStyle w:val="Listaszerbekezds"/>
        <w:numPr>
          <w:ilvl w:val="0"/>
          <w:numId w:val="16"/>
        </w:numPr>
        <w:spacing w:line="24" w:lineRule="atLeast"/>
        <w:jc w:val="both"/>
      </w:pPr>
      <w:r w:rsidRPr="00111B52">
        <w:rPr>
          <w:color w:val="000000" w:themeColor="text1"/>
        </w:rPr>
        <w:t>1072 Budapest, Nyár utca 7.  3. em. 7.</w:t>
      </w:r>
      <w:r>
        <w:t>,</w:t>
      </w:r>
      <w:r w:rsidRPr="00F05618">
        <w:t xml:space="preserve"> hrsz.:</w:t>
      </w:r>
      <w:r>
        <w:t xml:space="preserve"> Budapest belterület </w:t>
      </w:r>
      <w:r w:rsidRPr="00111B52">
        <w:rPr>
          <w:color w:val="000000" w:themeColor="text1"/>
        </w:rPr>
        <w:t>34441</w:t>
      </w:r>
      <w:r w:rsidR="0044265D">
        <w:rPr>
          <w:color w:val="000000" w:themeColor="text1"/>
        </w:rPr>
        <w:t>/</w:t>
      </w:r>
      <w:r w:rsidRPr="00111B52">
        <w:rPr>
          <w:color w:val="000000" w:themeColor="text1"/>
        </w:rPr>
        <w:t>0/</w:t>
      </w:r>
      <w:proofErr w:type="gramStart"/>
      <w:r w:rsidRPr="00111B52">
        <w:rPr>
          <w:color w:val="000000" w:themeColor="text1"/>
        </w:rPr>
        <w:t>A</w:t>
      </w:r>
      <w:proofErr w:type="gramEnd"/>
      <w:r w:rsidRPr="00111B52">
        <w:rPr>
          <w:color w:val="000000" w:themeColor="text1"/>
        </w:rPr>
        <w:t>/35</w:t>
      </w:r>
      <w:r>
        <w:t xml:space="preserve">, </w:t>
      </w:r>
      <w:r w:rsidR="0044265D">
        <w:t>iroda</w:t>
      </w:r>
      <w:r w:rsidRPr="00A93187">
        <w:t xml:space="preserve"> rendeltetésű,</w:t>
      </w:r>
      <w:r>
        <w:t xml:space="preserve"> 260</w:t>
      </w:r>
      <w:r w:rsidRPr="00A93187">
        <w:t xml:space="preserve"> m2 ingatlan-nyilvántartási területű ingatlan, mely ténylegesen a </w:t>
      </w:r>
      <w:proofErr w:type="spellStart"/>
      <w:r w:rsidR="00B06BCF">
        <w:rPr>
          <w:color w:val="000000" w:themeColor="text1"/>
        </w:rPr>
        <w:t>Bischitz</w:t>
      </w:r>
      <w:proofErr w:type="spellEnd"/>
      <w:r w:rsidR="00B06BCF">
        <w:rPr>
          <w:color w:val="000000" w:themeColor="text1"/>
        </w:rPr>
        <w:t xml:space="preserve"> Johanna Integrált Humán Szolgáltató Központ</w:t>
      </w:r>
      <w:r w:rsidRPr="00A93187">
        <w:t xml:space="preserve"> </w:t>
      </w:r>
      <w:r>
        <w:t>intézmény elhelyezésére szolgál.</w:t>
      </w:r>
    </w:p>
    <w:p w14:paraId="0B96B6A9" w14:textId="617296A5" w:rsidR="009746A1" w:rsidRDefault="009746A1" w:rsidP="00B06BCF">
      <w:pPr>
        <w:pStyle w:val="Listaszerbekezds"/>
        <w:numPr>
          <w:ilvl w:val="0"/>
          <w:numId w:val="16"/>
        </w:numPr>
        <w:spacing w:line="24" w:lineRule="atLeast"/>
        <w:jc w:val="both"/>
      </w:pPr>
      <w:r w:rsidRPr="00111B52">
        <w:rPr>
          <w:color w:val="000000" w:themeColor="text1"/>
        </w:rPr>
        <w:t>1071 Budapest, Dembinszky utca 7. fsz.</w:t>
      </w:r>
      <w:r>
        <w:rPr>
          <w:color w:val="000000" w:themeColor="text1"/>
        </w:rPr>
        <w:t xml:space="preserve"> </w:t>
      </w:r>
      <w:r w:rsidR="0044265D">
        <w:rPr>
          <w:color w:val="000000" w:themeColor="text1"/>
        </w:rPr>
        <w:t>0-1</w:t>
      </w:r>
      <w:r>
        <w:t>,</w:t>
      </w:r>
      <w:r w:rsidRPr="00F05618">
        <w:t xml:space="preserve"> </w:t>
      </w:r>
      <w:proofErr w:type="spellStart"/>
      <w:r w:rsidRPr="00F05618">
        <w:t>hrsz</w:t>
      </w:r>
      <w:proofErr w:type="spellEnd"/>
      <w:r w:rsidRPr="00F05618">
        <w:t>.:</w:t>
      </w:r>
      <w:r>
        <w:t xml:space="preserve"> Budapest belterület </w:t>
      </w:r>
      <w:r w:rsidRPr="00111B52">
        <w:rPr>
          <w:color w:val="000000" w:themeColor="text1"/>
        </w:rPr>
        <w:t>33301/0/</w:t>
      </w:r>
      <w:proofErr w:type="gramStart"/>
      <w:r w:rsidRPr="00111B52">
        <w:rPr>
          <w:color w:val="000000" w:themeColor="text1"/>
        </w:rPr>
        <w:t>A</w:t>
      </w:r>
      <w:proofErr w:type="gramEnd"/>
      <w:r w:rsidRPr="00111B52">
        <w:rPr>
          <w:color w:val="000000" w:themeColor="text1"/>
        </w:rPr>
        <w:t>/3</w:t>
      </w:r>
      <w:r>
        <w:t xml:space="preserve">, </w:t>
      </w:r>
      <w:r w:rsidR="0044265D">
        <w:rPr>
          <w:color w:val="000000" w:themeColor="text1"/>
        </w:rPr>
        <w:t>orvosi rendelő</w:t>
      </w:r>
      <w:r w:rsidRPr="00A93187">
        <w:t>,</w:t>
      </w:r>
      <w:r>
        <w:t xml:space="preserve"> 167</w:t>
      </w:r>
      <w:r w:rsidRPr="00A93187">
        <w:t xml:space="preserve"> m2 ingatlan-nyilvántartási területű ingatlan, mely ténylegesen a </w:t>
      </w:r>
      <w:r w:rsidR="00B06BCF">
        <w:rPr>
          <w:color w:val="000000" w:themeColor="text1"/>
        </w:rPr>
        <w:t>Felnőtt háziorvosi alapellátás</w:t>
      </w:r>
      <w:r w:rsidRPr="00A93187">
        <w:t xml:space="preserve"> </w:t>
      </w:r>
      <w:r>
        <w:t>intézmény elhelyezésére szolgál.</w:t>
      </w:r>
    </w:p>
    <w:p w14:paraId="7412E7CF" w14:textId="65324ED8" w:rsidR="009746A1" w:rsidRPr="00F05618" w:rsidRDefault="00BE3D49" w:rsidP="009746A1">
      <w:pPr>
        <w:pStyle w:val="Listaszerbekezds"/>
        <w:numPr>
          <w:ilvl w:val="0"/>
          <w:numId w:val="16"/>
        </w:numPr>
        <w:spacing w:line="24" w:lineRule="atLeast"/>
        <w:jc w:val="both"/>
      </w:pPr>
      <w:r>
        <w:rPr>
          <w:color w:val="000000" w:themeColor="text1"/>
        </w:rPr>
        <w:t>1078</w:t>
      </w:r>
      <w:r w:rsidR="009746A1" w:rsidRPr="00111B52">
        <w:rPr>
          <w:color w:val="000000" w:themeColor="text1"/>
        </w:rPr>
        <w:t xml:space="preserve"> Budapest, </w:t>
      </w:r>
      <w:proofErr w:type="spellStart"/>
      <w:r w:rsidR="009746A1">
        <w:rPr>
          <w:color w:val="000000" w:themeColor="text1"/>
        </w:rPr>
        <w:t>Marek</w:t>
      </w:r>
      <w:proofErr w:type="spellEnd"/>
      <w:r w:rsidR="009746A1">
        <w:rPr>
          <w:color w:val="000000" w:themeColor="text1"/>
        </w:rPr>
        <w:t xml:space="preserve"> József </w:t>
      </w:r>
      <w:r>
        <w:rPr>
          <w:color w:val="000000" w:themeColor="text1"/>
        </w:rPr>
        <w:t>utca</w:t>
      </w:r>
      <w:r w:rsidR="009746A1" w:rsidRPr="00111B52">
        <w:rPr>
          <w:color w:val="000000" w:themeColor="text1"/>
        </w:rPr>
        <w:t xml:space="preserve"> </w:t>
      </w:r>
      <w:r w:rsidR="00DD68F5">
        <w:rPr>
          <w:color w:val="000000" w:themeColor="text1"/>
        </w:rPr>
        <w:t>41</w:t>
      </w:r>
      <w:r w:rsidR="009746A1" w:rsidRPr="00111B52">
        <w:rPr>
          <w:color w:val="000000" w:themeColor="text1"/>
        </w:rPr>
        <w:t>. fsz. 3.</w:t>
      </w:r>
      <w:r w:rsidR="009746A1">
        <w:t>,</w:t>
      </w:r>
      <w:r w:rsidR="009746A1" w:rsidRPr="00F05618">
        <w:t xml:space="preserve"> hrsz.:</w:t>
      </w:r>
      <w:r w:rsidR="009746A1">
        <w:t xml:space="preserve"> Budapest belterület </w:t>
      </w:r>
      <w:r w:rsidR="009746A1" w:rsidRPr="00111B52">
        <w:rPr>
          <w:color w:val="000000" w:themeColor="text1"/>
        </w:rPr>
        <w:t>33251/0/</w:t>
      </w:r>
      <w:proofErr w:type="gramStart"/>
      <w:r w:rsidR="009746A1" w:rsidRPr="00111B52">
        <w:rPr>
          <w:color w:val="000000" w:themeColor="text1"/>
        </w:rPr>
        <w:t>A</w:t>
      </w:r>
      <w:proofErr w:type="gramEnd"/>
      <w:r w:rsidR="009746A1" w:rsidRPr="00111B52">
        <w:rPr>
          <w:color w:val="000000" w:themeColor="text1"/>
        </w:rPr>
        <w:t>/3</w:t>
      </w:r>
      <w:r w:rsidR="009746A1">
        <w:t xml:space="preserve">, </w:t>
      </w:r>
      <w:r w:rsidR="00842D56">
        <w:rPr>
          <w:color w:val="000000" w:themeColor="text1"/>
        </w:rPr>
        <w:t>egyéb helyiség</w:t>
      </w:r>
      <w:r w:rsidR="009746A1" w:rsidRPr="00A93187">
        <w:t xml:space="preserve"> rendeltetésű,</w:t>
      </w:r>
      <w:r w:rsidR="009746A1">
        <w:t xml:space="preserve"> </w:t>
      </w:r>
      <w:r w:rsidR="009746A1" w:rsidRPr="008512F7">
        <w:t>167</w:t>
      </w:r>
      <w:r w:rsidR="009746A1" w:rsidRPr="00A93187">
        <w:t xml:space="preserve"> m2 ingatlan-nyilvántartási területű ingatlan, mely ténylegesen a </w:t>
      </w:r>
      <w:r w:rsidR="00B06BCF">
        <w:rPr>
          <w:color w:val="000000" w:themeColor="text1"/>
        </w:rPr>
        <w:t>Felnőtt háziorvosi alapellátás</w:t>
      </w:r>
      <w:r w:rsidR="009746A1" w:rsidRPr="00A93187">
        <w:t xml:space="preserve"> </w:t>
      </w:r>
      <w:r w:rsidR="009746A1">
        <w:t>intézmény elhelyezésére szolgál.</w:t>
      </w:r>
    </w:p>
    <w:p w14:paraId="313C9FE1" w14:textId="36425088" w:rsidR="009746A1" w:rsidRDefault="00DD68F5" w:rsidP="009746A1">
      <w:pPr>
        <w:pStyle w:val="Listaszerbekezds"/>
        <w:numPr>
          <w:ilvl w:val="0"/>
          <w:numId w:val="16"/>
        </w:numPr>
        <w:spacing w:line="24" w:lineRule="atLeast"/>
        <w:jc w:val="both"/>
      </w:pPr>
      <w:r>
        <w:rPr>
          <w:color w:val="000000" w:themeColor="text1"/>
        </w:rPr>
        <w:t>1078</w:t>
      </w:r>
      <w:r w:rsidR="009746A1" w:rsidRPr="00111B52">
        <w:rPr>
          <w:color w:val="000000" w:themeColor="text1"/>
        </w:rPr>
        <w:t xml:space="preserve"> Budap</w:t>
      </w:r>
      <w:r w:rsidR="009746A1">
        <w:rPr>
          <w:color w:val="000000" w:themeColor="text1"/>
        </w:rPr>
        <w:t xml:space="preserve">est, </w:t>
      </w:r>
      <w:proofErr w:type="spellStart"/>
      <w:r>
        <w:rPr>
          <w:color w:val="000000" w:themeColor="text1"/>
        </w:rPr>
        <w:t>Marek</w:t>
      </w:r>
      <w:proofErr w:type="spellEnd"/>
      <w:r>
        <w:rPr>
          <w:color w:val="000000" w:themeColor="text1"/>
        </w:rPr>
        <w:t xml:space="preserve"> József utca</w:t>
      </w:r>
      <w:r w:rsidRPr="00111B52">
        <w:rPr>
          <w:color w:val="000000" w:themeColor="text1"/>
        </w:rPr>
        <w:t xml:space="preserve"> </w:t>
      </w:r>
      <w:r>
        <w:rPr>
          <w:color w:val="000000" w:themeColor="text1"/>
        </w:rPr>
        <w:t>41</w:t>
      </w:r>
      <w:r w:rsidRPr="00111B52">
        <w:rPr>
          <w:color w:val="000000" w:themeColor="text1"/>
        </w:rPr>
        <w:t>.</w:t>
      </w:r>
      <w:r w:rsidR="009746A1">
        <w:rPr>
          <w:color w:val="000000" w:themeColor="text1"/>
        </w:rPr>
        <w:t xml:space="preserve"> fsz.</w:t>
      </w:r>
      <w:r w:rsidR="009746A1">
        <w:t>,</w:t>
      </w:r>
      <w:r w:rsidR="009746A1" w:rsidRPr="00F05618">
        <w:t xml:space="preserve"> hrsz.:</w:t>
      </w:r>
      <w:r w:rsidR="009746A1">
        <w:t xml:space="preserve"> Budapest belterület </w:t>
      </w:r>
      <w:r>
        <w:rPr>
          <w:color w:val="000000" w:themeColor="text1"/>
        </w:rPr>
        <w:t>33251/0/</w:t>
      </w:r>
      <w:proofErr w:type="gramStart"/>
      <w:r>
        <w:rPr>
          <w:color w:val="000000" w:themeColor="text1"/>
        </w:rPr>
        <w:t>A</w:t>
      </w:r>
      <w:proofErr w:type="gramEnd"/>
      <w:r>
        <w:rPr>
          <w:color w:val="000000" w:themeColor="text1"/>
        </w:rPr>
        <w:t>/6</w:t>
      </w:r>
      <w:r w:rsidR="009746A1">
        <w:t xml:space="preserve">, </w:t>
      </w:r>
      <w:r w:rsidR="00842D56">
        <w:rPr>
          <w:color w:val="000000" w:themeColor="text1"/>
        </w:rPr>
        <w:t>egyéb helyiség</w:t>
      </w:r>
      <w:r w:rsidR="009746A1" w:rsidRPr="00A93187">
        <w:t xml:space="preserve"> rendeltetésű,</w:t>
      </w:r>
      <w:r w:rsidR="009746A1">
        <w:t xml:space="preserve"> </w:t>
      </w:r>
      <w:r>
        <w:t>30</w:t>
      </w:r>
      <w:r w:rsidR="009746A1" w:rsidRPr="00A93187">
        <w:t xml:space="preserve"> m2 ingatlan-nyilvántartási területű ingatlan, mely ténylegesen a </w:t>
      </w:r>
      <w:r w:rsidR="00B06BCF">
        <w:rPr>
          <w:color w:val="000000" w:themeColor="text1"/>
        </w:rPr>
        <w:t>Felnőtt háziorvosi alapellátás</w:t>
      </w:r>
      <w:r w:rsidR="009746A1" w:rsidRPr="00A93187">
        <w:t xml:space="preserve"> </w:t>
      </w:r>
      <w:r w:rsidR="009746A1">
        <w:t>intézmény elhelyezésére szolgál.</w:t>
      </w:r>
    </w:p>
    <w:p w14:paraId="39FBB277" w14:textId="67445C18" w:rsidR="0072677C" w:rsidRDefault="0072677C" w:rsidP="0072677C">
      <w:pPr>
        <w:pStyle w:val="Listaszerbekezds"/>
        <w:numPr>
          <w:ilvl w:val="0"/>
          <w:numId w:val="16"/>
        </w:numPr>
        <w:spacing w:line="24" w:lineRule="atLeast"/>
        <w:jc w:val="both"/>
      </w:pPr>
      <w:r w:rsidRPr="00111B52">
        <w:rPr>
          <w:color w:val="000000" w:themeColor="text1"/>
        </w:rPr>
        <w:t xml:space="preserve">1072 Budapest, Klauzál utca 23. </w:t>
      </w:r>
      <w:r w:rsidR="0070577D">
        <w:rPr>
          <w:color w:val="000000" w:themeColor="text1"/>
        </w:rPr>
        <w:t>pinceszint. 1</w:t>
      </w:r>
      <w:proofErr w:type="gramStart"/>
      <w:r w:rsidR="0070577D">
        <w:rPr>
          <w:color w:val="000000" w:themeColor="text1"/>
        </w:rPr>
        <w:t>.</w:t>
      </w:r>
      <w:r w:rsidRPr="00111B52">
        <w:rPr>
          <w:color w:val="000000" w:themeColor="text1"/>
        </w:rPr>
        <w:t>.</w:t>
      </w:r>
      <w:r>
        <w:t>,</w:t>
      </w:r>
      <w:proofErr w:type="gramEnd"/>
      <w:r w:rsidRPr="00F05618">
        <w:t xml:space="preserve"> hrsz.:</w:t>
      </w:r>
      <w:r>
        <w:t xml:space="preserve"> Budapest belterület </w:t>
      </w:r>
      <w:r w:rsidRPr="00111B52">
        <w:rPr>
          <w:color w:val="000000" w:themeColor="text1"/>
        </w:rPr>
        <w:t>34412/0/A/1</w:t>
      </w:r>
      <w:r>
        <w:t xml:space="preserve">, </w:t>
      </w:r>
      <w:r w:rsidR="0070577D">
        <w:rPr>
          <w:color w:val="000000" w:themeColor="text1"/>
        </w:rPr>
        <w:t>egyéb helyiség</w:t>
      </w:r>
      <w:r w:rsidRPr="00A93187">
        <w:t xml:space="preserve"> rendeltetésű,</w:t>
      </w:r>
      <w:r>
        <w:t xml:space="preserve"> 267</w:t>
      </w:r>
      <w:r w:rsidRPr="00A93187">
        <w:t xml:space="preserve"> m2 ingatlan-nyilvántartási területű ingatlan, mely ténylegesen a </w:t>
      </w:r>
      <w:r w:rsidR="00B06BCF">
        <w:rPr>
          <w:color w:val="000000" w:themeColor="text1"/>
        </w:rPr>
        <w:t>Felnőtt háziorvosi alapellátás</w:t>
      </w:r>
      <w:r w:rsidRPr="00A93187">
        <w:t xml:space="preserve"> </w:t>
      </w:r>
      <w:r>
        <w:t>intézmény elhelyezésére szolgál.</w:t>
      </w:r>
    </w:p>
    <w:p w14:paraId="4706AF7E" w14:textId="328E993C" w:rsidR="0072677C" w:rsidRDefault="0072677C" w:rsidP="009746A1">
      <w:pPr>
        <w:pStyle w:val="Listaszerbekezds"/>
        <w:numPr>
          <w:ilvl w:val="0"/>
          <w:numId w:val="16"/>
        </w:numPr>
        <w:spacing w:line="24" w:lineRule="atLeast"/>
        <w:jc w:val="both"/>
      </w:pPr>
      <w:r w:rsidRPr="00111B52">
        <w:rPr>
          <w:color w:val="000000" w:themeColor="text1"/>
        </w:rPr>
        <w:t>1076 Budapest, Péterfy Sándor utca 47.</w:t>
      </w:r>
      <w:r>
        <w:rPr>
          <w:color w:val="000000" w:themeColor="text1"/>
        </w:rPr>
        <w:t xml:space="preserve"> </w:t>
      </w:r>
      <w:r w:rsidRPr="00111B52">
        <w:rPr>
          <w:color w:val="000000" w:themeColor="text1"/>
        </w:rPr>
        <w:t>fsz</w:t>
      </w:r>
      <w:r w:rsidR="0070577D">
        <w:rPr>
          <w:color w:val="000000" w:themeColor="text1"/>
        </w:rPr>
        <w:t>.</w:t>
      </w:r>
      <w:r>
        <w:t>,</w:t>
      </w:r>
      <w:r w:rsidRPr="00F05618">
        <w:t xml:space="preserve"> </w:t>
      </w:r>
      <w:proofErr w:type="spellStart"/>
      <w:r w:rsidRPr="00F05618">
        <w:t>hrsz</w:t>
      </w:r>
      <w:proofErr w:type="spellEnd"/>
      <w:r w:rsidRPr="00F05618">
        <w:t>.:</w:t>
      </w:r>
      <w:r>
        <w:t xml:space="preserve"> Budapest belterület </w:t>
      </w:r>
      <w:r w:rsidRPr="00111B52">
        <w:rPr>
          <w:color w:val="000000" w:themeColor="text1"/>
        </w:rPr>
        <w:t>33071/0/</w:t>
      </w:r>
      <w:proofErr w:type="gramStart"/>
      <w:r w:rsidRPr="00111B52">
        <w:rPr>
          <w:color w:val="000000" w:themeColor="text1"/>
        </w:rPr>
        <w:t>A</w:t>
      </w:r>
      <w:proofErr w:type="gramEnd"/>
      <w:r w:rsidRPr="00111B52">
        <w:rPr>
          <w:color w:val="000000" w:themeColor="text1"/>
        </w:rPr>
        <w:t>/1</w:t>
      </w:r>
      <w:r>
        <w:t xml:space="preserve">, </w:t>
      </w:r>
      <w:r w:rsidR="0070577D">
        <w:rPr>
          <w:color w:val="000000" w:themeColor="text1"/>
        </w:rPr>
        <w:t>orvosi rendelő</w:t>
      </w:r>
      <w:r w:rsidRPr="00A93187">
        <w:t xml:space="preserve"> rendeltetésű,</w:t>
      </w:r>
      <w:r>
        <w:t xml:space="preserve"> 162</w:t>
      </w:r>
      <w:r w:rsidRPr="00A93187">
        <w:t xml:space="preserve"> m2 ingatlan-nyilvántartási területű ingatlan, mely ténylegesen a </w:t>
      </w:r>
      <w:r w:rsidR="00B06BCF">
        <w:rPr>
          <w:color w:val="000000" w:themeColor="text1"/>
        </w:rPr>
        <w:t>Felnőtt háziorvosi alapellátás</w:t>
      </w:r>
      <w:r w:rsidRPr="00A93187">
        <w:t xml:space="preserve"> </w:t>
      </w:r>
      <w:r>
        <w:t>intézmény elhelyezésére szolgál.</w:t>
      </w:r>
    </w:p>
    <w:p w14:paraId="37289504" w14:textId="7600C9FA" w:rsidR="0072677C" w:rsidRDefault="0072677C" w:rsidP="009746A1">
      <w:pPr>
        <w:pStyle w:val="Listaszerbekezds"/>
        <w:numPr>
          <w:ilvl w:val="0"/>
          <w:numId w:val="16"/>
        </w:numPr>
        <w:spacing w:line="24" w:lineRule="atLeast"/>
        <w:jc w:val="both"/>
      </w:pPr>
      <w:r w:rsidRPr="00111B52">
        <w:rPr>
          <w:color w:val="000000" w:themeColor="text1"/>
        </w:rPr>
        <w:t>1077 Budapest, Wesselényi utca 11. fsz.</w:t>
      </w:r>
      <w:r w:rsidR="00FE2DC5">
        <w:rPr>
          <w:color w:val="000000" w:themeColor="text1"/>
        </w:rPr>
        <w:t xml:space="preserve"> 0-1.</w:t>
      </w:r>
      <w:r>
        <w:t>,</w:t>
      </w:r>
      <w:r w:rsidRPr="00F05618">
        <w:t xml:space="preserve"> hrsz.:</w:t>
      </w:r>
      <w:r>
        <w:t xml:space="preserve"> Budapest belterület </w:t>
      </w:r>
      <w:r w:rsidRPr="00111B52">
        <w:rPr>
          <w:color w:val="000000" w:themeColor="text1"/>
        </w:rPr>
        <w:t>34504/0/</w:t>
      </w:r>
      <w:proofErr w:type="gramStart"/>
      <w:r w:rsidRPr="00111B52">
        <w:rPr>
          <w:color w:val="000000" w:themeColor="text1"/>
        </w:rPr>
        <w:t>A</w:t>
      </w:r>
      <w:proofErr w:type="gramEnd"/>
      <w:r w:rsidRPr="00111B52">
        <w:rPr>
          <w:color w:val="000000" w:themeColor="text1"/>
        </w:rPr>
        <w:t>/2</w:t>
      </w:r>
      <w:r>
        <w:t xml:space="preserve">, </w:t>
      </w:r>
      <w:r w:rsidR="00FE2DC5">
        <w:rPr>
          <w:color w:val="000000" w:themeColor="text1"/>
        </w:rPr>
        <w:t>orvosi rendelő</w:t>
      </w:r>
      <w:r w:rsidRPr="00A93187">
        <w:t xml:space="preserve"> rendeltetésű,</w:t>
      </w:r>
      <w:r>
        <w:t xml:space="preserve"> 218</w:t>
      </w:r>
      <w:r w:rsidRPr="00A93187">
        <w:t xml:space="preserve"> m2 ingatlan-nyilvántartási területű ingatlan, mely ténylegesen a </w:t>
      </w:r>
      <w:r w:rsidR="00B06BCF">
        <w:rPr>
          <w:color w:val="000000" w:themeColor="text1"/>
        </w:rPr>
        <w:t>Felnőtt háziorvosi alapellátás</w:t>
      </w:r>
      <w:r w:rsidRPr="00A93187">
        <w:t xml:space="preserve"> </w:t>
      </w:r>
      <w:r>
        <w:t>intézmény elhelyezésére szolgál.</w:t>
      </w:r>
    </w:p>
    <w:p w14:paraId="77AF18C9" w14:textId="630314EC" w:rsidR="0072677C" w:rsidRDefault="0072677C" w:rsidP="0072677C">
      <w:pPr>
        <w:pStyle w:val="Listaszerbekezds"/>
        <w:numPr>
          <w:ilvl w:val="0"/>
          <w:numId w:val="16"/>
        </w:numPr>
        <w:spacing w:line="24" w:lineRule="atLeast"/>
        <w:jc w:val="both"/>
      </w:pPr>
      <w:r w:rsidRPr="00111B52">
        <w:rPr>
          <w:color w:val="000000" w:themeColor="text1"/>
        </w:rPr>
        <w:t>1074 Budapes</w:t>
      </w:r>
      <w:r w:rsidR="006E6C9C">
        <w:rPr>
          <w:color w:val="000000" w:themeColor="text1"/>
        </w:rPr>
        <w:t>t, Rottenbiller utca 12. fsz. U/</w:t>
      </w:r>
      <w:r w:rsidRPr="00111B52">
        <w:rPr>
          <w:color w:val="000000" w:themeColor="text1"/>
        </w:rPr>
        <w:t>1.</w:t>
      </w:r>
      <w:r>
        <w:t>,</w:t>
      </w:r>
      <w:r w:rsidRPr="00F05618">
        <w:t xml:space="preserve"> hrsz.:</w:t>
      </w:r>
      <w:r>
        <w:t xml:space="preserve"> Budapest belterület </w:t>
      </w:r>
      <w:r w:rsidRPr="00111B52">
        <w:rPr>
          <w:color w:val="000000" w:themeColor="text1"/>
        </w:rPr>
        <w:t>33573/0/</w:t>
      </w:r>
      <w:proofErr w:type="gramStart"/>
      <w:r w:rsidRPr="00111B52">
        <w:rPr>
          <w:color w:val="000000" w:themeColor="text1"/>
        </w:rPr>
        <w:t>A</w:t>
      </w:r>
      <w:proofErr w:type="gramEnd"/>
      <w:r w:rsidRPr="00111B52">
        <w:rPr>
          <w:color w:val="000000" w:themeColor="text1"/>
        </w:rPr>
        <w:t>/1</w:t>
      </w:r>
      <w:r>
        <w:t xml:space="preserve">, </w:t>
      </w:r>
      <w:r w:rsidR="006E6C9C">
        <w:rPr>
          <w:color w:val="000000" w:themeColor="text1"/>
        </w:rPr>
        <w:t>üzlethelyiség</w:t>
      </w:r>
      <w:r w:rsidRPr="00A93187">
        <w:t xml:space="preserve"> rendeltetésű,</w:t>
      </w:r>
      <w:r>
        <w:t xml:space="preserve"> 379</w:t>
      </w:r>
      <w:r w:rsidRPr="00A93187">
        <w:t xml:space="preserve"> m2 ingatlan-nyilvántartási területű ingatlan, mely ténylegesen a </w:t>
      </w:r>
      <w:r w:rsidR="00B06BCF">
        <w:rPr>
          <w:color w:val="000000" w:themeColor="text1"/>
        </w:rPr>
        <w:t>Gyermek háziorvosi alapellátás</w:t>
      </w:r>
      <w:r w:rsidRPr="00A93187">
        <w:t xml:space="preserve"> </w:t>
      </w:r>
      <w:r>
        <w:t>intézmény elhelyezésére szolgál.</w:t>
      </w:r>
    </w:p>
    <w:p w14:paraId="061AC238" w14:textId="42C029A0" w:rsidR="0072677C" w:rsidRDefault="0072677C" w:rsidP="009746A1">
      <w:pPr>
        <w:pStyle w:val="Listaszerbekezds"/>
        <w:numPr>
          <w:ilvl w:val="0"/>
          <w:numId w:val="16"/>
        </w:numPr>
        <w:spacing w:line="24" w:lineRule="atLeast"/>
        <w:jc w:val="both"/>
      </w:pPr>
      <w:r w:rsidRPr="00111B52">
        <w:rPr>
          <w:color w:val="000000" w:themeColor="text1"/>
        </w:rPr>
        <w:t xml:space="preserve">1078 Budapest, István utca 35. fsz. </w:t>
      </w:r>
      <w:r w:rsidR="00E32120">
        <w:rPr>
          <w:color w:val="000000" w:themeColor="text1"/>
        </w:rPr>
        <w:t>U</w:t>
      </w:r>
      <w:r w:rsidRPr="00111B52">
        <w:rPr>
          <w:color w:val="000000" w:themeColor="text1"/>
        </w:rPr>
        <w:t>1.</w:t>
      </w:r>
      <w:r>
        <w:t>,</w:t>
      </w:r>
      <w:r w:rsidRPr="00F05618">
        <w:t xml:space="preserve"> hrsz.:</w:t>
      </w:r>
      <w:r>
        <w:t xml:space="preserve"> Budapest belterület </w:t>
      </w:r>
      <w:r w:rsidRPr="00111B52">
        <w:rPr>
          <w:color w:val="000000" w:themeColor="text1"/>
        </w:rPr>
        <w:t>33191/0/</w:t>
      </w:r>
      <w:proofErr w:type="gramStart"/>
      <w:r w:rsidRPr="00111B52">
        <w:rPr>
          <w:color w:val="000000" w:themeColor="text1"/>
        </w:rPr>
        <w:t>A</w:t>
      </w:r>
      <w:proofErr w:type="gramEnd"/>
      <w:r w:rsidRPr="00111B52">
        <w:rPr>
          <w:color w:val="000000" w:themeColor="text1"/>
        </w:rPr>
        <w:t>/2</w:t>
      </w:r>
      <w:r>
        <w:t xml:space="preserve">, </w:t>
      </w:r>
      <w:r w:rsidR="00E32120">
        <w:rPr>
          <w:color w:val="000000" w:themeColor="text1"/>
        </w:rPr>
        <w:t>üzlethelyiség</w:t>
      </w:r>
      <w:r w:rsidRPr="00A93187">
        <w:t xml:space="preserve"> rendeltetésű,</w:t>
      </w:r>
      <w:r>
        <w:t xml:space="preserve"> 217</w:t>
      </w:r>
      <w:r w:rsidRPr="00A93187">
        <w:t xml:space="preserve"> m2 ingatlan-nyilvántartási területű ingatlan, mely ténylegesen a </w:t>
      </w:r>
      <w:r w:rsidR="00B06BCF">
        <w:rPr>
          <w:color w:val="000000" w:themeColor="text1"/>
        </w:rPr>
        <w:t>Felnőtt háziorvosi alapellátás</w:t>
      </w:r>
      <w:r w:rsidRPr="00A93187">
        <w:t xml:space="preserve"> </w:t>
      </w:r>
      <w:r>
        <w:t>intézmény elhelyezésére szolgál.</w:t>
      </w:r>
    </w:p>
    <w:p w14:paraId="30561BE7" w14:textId="076CC495" w:rsidR="0072677C" w:rsidRDefault="0072677C" w:rsidP="009746A1">
      <w:pPr>
        <w:pStyle w:val="Listaszerbekezds"/>
        <w:numPr>
          <w:ilvl w:val="0"/>
          <w:numId w:val="16"/>
        </w:numPr>
        <w:spacing w:line="24" w:lineRule="atLeast"/>
        <w:jc w:val="both"/>
      </w:pPr>
      <w:r w:rsidRPr="00111B52">
        <w:rPr>
          <w:color w:val="000000" w:themeColor="text1"/>
        </w:rPr>
        <w:t>1074 Budap</w:t>
      </w:r>
      <w:r w:rsidR="00E32120">
        <w:rPr>
          <w:color w:val="000000" w:themeColor="text1"/>
        </w:rPr>
        <w:t>est, Vörösmarty utca 14. fsz. I/</w:t>
      </w:r>
      <w:r w:rsidRPr="00111B52">
        <w:rPr>
          <w:color w:val="000000" w:themeColor="text1"/>
        </w:rPr>
        <w:t>1.</w:t>
      </w:r>
      <w:r>
        <w:t>,</w:t>
      </w:r>
      <w:r w:rsidRPr="00F05618">
        <w:t xml:space="preserve"> hrsz.:</w:t>
      </w:r>
      <w:r>
        <w:t xml:space="preserve"> Budapest belterület </w:t>
      </w:r>
      <w:r w:rsidRPr="00111B52">
        <w:rPr>
          <w:color w:val="000000" w:themeColor="text1"/>
        </w:rPr>
        <w:t>33931/0/</w:t>
      </w:r>
      <w:proofErr w:type="gramStart"/>
      <w:r w:rsidRPr="00111B52">
        <w:rPr>
          <w:color w:val="000000" w:themeColor="text1"/>
        </w:rPr>
        <w:t>A</w:t>
      </w:r>
      <w:proofErr w:type="gramEnd"/>
      <w:r w:rsidRPr="00111B52">
        <w:rPr>
          <w:color w:val="000000" w:themeColor="text1"/>
        </w:rPr>
        <w:t>/2</w:t>
      </w:r>
      <w:r>
        <w:t xml:space="preserve">, </w:t>
      </w:r>
      <w:r w:rsidR="00E32120">
        <w:rPr>
          <w:color w:val="000000" w:themeColor="text1"/>
        </w:rPr>
        <w:t>iroda</w:t>
      </w:r>
      <w:r w:rsidRPr="00A93187">
        <w:t xml:space="preserve"> rendeltetésű,</w:t>
      </w:r>
      <w:r>
        <w:t xml:space="preserve"> 64</w:t>
      </w:r>
      <w:r w:rsidRPr="00A93187">
        <w:t xml:space="preserve"> m2 ingatlan-nyilvántartási területű ingatlan, mely ténylegesen a </w:t>
      </w:r>
      <w:r w:rsidR="00B06BCF">
        <w:rPr>
          <w:color w:val="000000" w:themeColor="text1"/>
        </w:rPr>
        <w:t>Gyermek háziorvosi alapellátás</w:t>
      </w:r>
      <w:r w:rsidRPr="00A93187">
        <w:t xml:space="preserve"> </w:t>
      </w:r>
      <w:r>
        <w:t>intézmény elhelyezésére szolgál.</w:t>
      </w:r>
    </w:p>
    <w:p w14:paraId="388A40E6" w14:textId="27EBAFC1" w:rsidR="0072677C" w:rsidRPr="00F05618" w:rsidRDefault="001843B1" w:rsidP="0072677C">
      <w:pPr>
        <w:pStyle w:val="Listaszerbekezds"/>
        <w:numPr>
          <w:ilvl w:val="0"/>
          <w:numId w:val="16"/>
        </w:numPr>
        <w:spacing w:line="24" w:lineRule="atLeast"/>
        <w:jc w:val="both"/>
      </w:pPr>
      <w:r>
        <w:rPr>
          <w:color w:val="000000" w:themeColor="text1"/>
        </w:rPr>
        <w:t>1073</w:t>
      </w:r>
      <w:r w:rsidR="0072677C" w:rsidRPr="00111B52">
        <w:rPr>
          <w:color w:val="000000" w:themeColor="text1"/>
        </w:rPr>
        <w:t xml:space="preserve"> Budapest, Dob utca 86.</w:t>
      </w:r>
      <w:r w:rsidR="0072677C">
        <w:t>,</w:t>
      </w:r>
      <w:r w:rsidR="0072677C" w:rsidRPr="00F05618">
        <w:t xml:space="preserve"> hrsz.:</w:t>
      </w:r>
      <w:r w:rsidR="0072677C">
        <w:t xml:space="preserve"> Budapest belterület </w:t>
      </w:r>
      <w:r w:rsidR="0072677C" w:rsidRPr="00111B52">
        <w:rPr>
          <w:color w:val="000000" w:themeColor="text1"/>
        </w:rPr>
        <w:t>33927/0/</w:t>
      </w:r>
      <w:proofErr w:type="gramStart"/>
      <w:r w:rsidR="0072677C" w:rsidRPr="00111B52">
        <w:rPr>
          <w:color w:val="000000" w:themeColor="text1"/>
        </w:rPr>
        <w:t>A</w:t>
      </w:r>
      <w:proofErr w:type="gramEnd"/>
      <w:r w:rsidR="0072677C" w:rsidRPr="00111B52">
        <w:rPr>
          <w:color w:val="000000" w:themeColor="text1"/>
        </w:rPr>
        <w:t>/1</w:t>
      </w:r>
      <w:r w:rsidR="0072677C">
        <w:t xml:space="preserve">, </w:t>
      </w:r>
      <w:r>
        <w:rPr>
          <w:color w:val="000000" w:themeColor="text1"/>
        </w:rPr>
        <w:t>üzlethelyiség</w:t>
      </w:r>
      <w:r w:rsidR="0072677C" w:rsidRPr="00A93187">
        <w:t xml:space="preserve"> rendeltetésű,</w:t>
      </w:r>
      <w:r w:rsidR="0072677C">
        <w:t xml:space="preserve"> </w:t>
      </w:r>
      <w:r w:rsidR="00E04E66">
        <w:t>43</w:t>
      </w:r>
      <w:r w:rsidR="0072677C" w:rsidRPr="00A93187">
        <w:t xml:space="preserve"> m2 ingatlan-nyilvántartási területű ingatlan, mely ténylegesen a </w:t>
      </w:r>
      <w:r w:rsidR="00B06BCF" w:rsidRPr="00F3124D">
        <w:rPr>
          <w:color w:val="000000" w:themeColor="text1"/>
        </w:rPr>
        <w:t>Háziorvosi ügyelet</w:t>
      </w:r>
      <w:r w:rsidR="0072677C" w:rsidRPr="00A93187">
        <w:t xml:space="preserve"> </w:t>
      </w:r>
      <w:r w:rsidR="0072677C">
        <w:t>intézmény elhelyezésére szolgál.</w:t>
      </w:r>
    </w:p>
    <w:p w14:paraId="2238DC34" w14:textId="06384DA2" w:rsidR="006B3720" w:rsidRPr="00F05618" w:rsidRDefault="004A1578" w:rsidP="006B3720">
      <w:pPr>
        <w:pStyle w:val="Listaszerbekezds"/>
        <w:numPr>
          <w:ilvl w:val="0"/>
          <w:numId w:val="16"/>
        </w:numPr>
        <w:spacing w:line="24" w:lineRule="atLeast"/>
        <w:jc w:val="both"/>
      </w:pPr>
      <w:r>
        <w:rPr>
          <w:color w:val="000000" w:themeColor="text1"/>
        </w:rPr>
        <w:t>1073</w:t>
      </w:r>
      <w:r w:rsidR="006B3720">
        <w:rPr>
          <w:color w:val="000000" w:themeColor="text1"/>
        </w:rPr>
        <w:t xml:space="preserve"> Budapest, Dob utca 86.</w:t>
      </w:r>
      <w:r w:rsidR="006B3720">
        <w:t>,</w:t>
      </w:r>
      <w:r w:rsidR="006B3720" w:rsidRPr="00F05618">
        <w:t xml:space="preserve"> hrsz.:</w:t>
      </w:r>
      <w:r w:rsidR="006B3720">
        <w:t xml:space="preserve"> Budapest belterület </w:t>
      </w:r>
      <w:r w:rsidR="006B3720" w:rsidRPr="00111B52">
        <w:rPr>
          <w:color w:val="000000" w:themeColor="text1"/>
        </w:rPr>
        <w:t>33927/0/</w:t>
      </w:r>
      <w:proofErr w:type="gramStart"/>
      <w:r w:rsidR="006B3720" w:rsidRPr="00111B52">
        <w:rPr>
          <w:color w:val="000000" w:themeColor="text1"/>
        </w:rPr>
        <w:t>A</w:t>
      </w:r>
      <w:proofErr w:type="gramEnd"/>
      <w:r w:rsidR="006B3720" w:rsidRPr="00111B52">
        <w:rPr>
          <w:color w:val="000000" w:themeColor="text1"/>
        </w:rPr>
        <w:t>/2</w:t>
      </w:r>
      <w:r w:rsidR="006B3720">
        <w:t xml:space="preserve">, </w:t>
      </w:r>
      <w:r>
        <w:rPr>
          <w:color w:val="000000" w:themeColor="text1"/>
        </w:rPr>
        <w:t>üzlethelyiség</w:t>
      </w:r>
      <w:r w:rsidR="006B3720" w:rsidRPr="00A93187">
        <w:t xml:space="preserve"> rendeltetésű,</w:t>
      </w:r>
      <w:r w:rsidR="006B3720">
        <w:t xml:space="preserve"> 22</w:t>
      </w:r>
      <w:r w:rsidR="006B3720" w:rsidRPr="00A93187">
        <w:t xml:space="preserve"> m2 ingatlan-nyilvántartási területű ingatlan, mely ténylegesen a </w:t>
      </w:r>
      <w:r w:rsidR="00B06BCF" w:rsidRPr="00F3124D">
        <w:rPr>
          <w:color w:val="000000" w:themeColor="text1"/>
        </w:rPr>
        <w:t>Háziorvosi ügyelet</w:t>
      </w:r>
      <w:r w:rsidR="006B3720" w:rsidRPr="00A93187">
        <w:t xml:space="preserve"> </w:t>
      </w:r>
      <w:r w:rsidR="006B3720">
        <w:t>intézmény elhelyezésére szolgál.</w:t>
      </w:r>
    </w:p>
    <w:p w14:paraId="4569DCB4" w14:textId="5C005BCC" w:rsidR="0072677C" w:rsidRDefault="00487323" w:rsidP="009746A1">
      <w:pPr>
        <w:pStyle w:val="Listaszerbekezds"/>
        <w:numPr>
          <w:ilvl w:val="0"/>
          <w:numId w:val="16"/>
        </w:numPr>
        <w:spacing w:line="24" w:lineRule="atLeast"/>
        <w:jc w:val="both"/>
      </w:pPr>
      <w:r>
        <w:rPr>
          <w:color w:val="000000" w:themeColor="text1"/>
        </w:rPr>
        <w:lastRenderedPageBreak/>
        <w:t>1073</w:t>
      </w:r>
      <w:r w:rsidR="006B3720">
        <w:rPr>
          <w:color w:val="000000" w:themeColor="text1"/>
        </w:rPr>
        <w:t xml:space="preserve"> Budapest, Dob utca 86.</w:t>
      </w:r>
      <w:r w:rsidR="006B3720">
        <w:t>,</w:t>
      </w:r>
      <w:r w:rsidR="006B3720" w:rsidRPr="00F05618">
        <w:t xml:space="preserve"> hrsz.:</w:t>
      </w:r>
      <w:r w:rsidR="006B3720">
        <w:t xml:space="preserve"> Budapest belterület </w:t>
      </w:r>
      <w:r w:rsidR="006B3720" w:rsidRPr="00111B52">
        <w:rPr>
          <w:color w:val="000000" w:themeColor="text1"/>
        </w:rPr>
        <w:t>33927/0/</w:t>
      </w:r>
      <w:proofErr w:type="gramStart"/>
      <w:r w:rsidR="006B3720" w:rsidRPr="00111B52">
        <w:rPr>
          <w:color w:val="000000" w:themeColor="text1"/>
        </w:rPr>
        <w:t>A</w:t>
      </w:r>
      <w:proofErr w:type="gramEnd"/>
      <w:r w:rsidR="006B3720" w:rsidRPr="00111B52">
        <w:rPr>
          <w:color w:val="000000" w:themeColor="text1"/>
        </w:rPr>
        <w:t>/3</w:t>
      </w:r>
      <w:r w:rsidR="006B3720">
        <w:t xml:space="preserve">, </w:t>
      </w:r>
      <w:r w:rsidR="004A1578">
        <w:rPr>
          <w:color w:val="000000" w:themeColor="text1"/>
        </w:rPr>
        <w:t>üzlethelyiség</w:t>
      </w:r>
      <w:r w:rsidR="006B3720" w:rsidRPr="00A93187">
        <w:t xml:space="preserve"> rendeltetésű,</w:t>
      </w:r>
      <w:r w:rsidR="006B3720">
        <w:t xml:space="preserve"> 163</w:t>
      </w:r>
      <w:r w:rsidR="006B3720" w:rsidRPr="00A93187">
        <w:t xml:space="preserve"> m2 ingatlan-nyilvántartási területű ingatlan, mely ténylegesen a </w:t>
      </w:r>
      <w:r w:rsidR="00B06BCF" w:rsidRPr="00F3124D">
        <w:rPr>
          <w:color w:val="000000" w:themeColor="text1"/>
        </w:rPr>
        <w:t>Háziorvosi ügyelet</w:t>
      </w:r>
      <w:r w:rsidR="006B3720" w:rsidRPr="00A93187">
        <w:t xml:space="preserve"> </w:t>
      </w:r>
      <w:r w:rsidR="006B3720">
        <w:t>intézmény elhelyezésére szolgál.</w:t>
      </w:r>
    </w:p>
    <w:p w14:paraId="0BAEAA33" w14:textId="6A68C116" w:rsidR="006B3720" w:rsidRPr="00F05618" w:rsidRDefault="009C694E" w:rsidP="006B3720">
      <w:pPr>
        <w:pStyle w:val="Listaszerbekezds"/>
        <w:numPr>
          <w:ilvl w:val="0"/>
          <w:numId w:val="16"/>
        </w:numPr>
        <w:spacing w:line="24" w:lineRule="atLeast"/>
        <w:jc w:val="both"/>
      </w:pPr>
      <w:r>
        <w:rPr>
          <w:color w:val="000000" w:themeColor="text1"/>
        </w:rPr>
        <w:t>1071</w:t>
      </w:r>
      <w:r w:rsidR="006B3720" w:rsidRPr="00111B52">
        <w:rPr>
          <w:color w:val="000000" w:themeColor="text1"/>
        </w:rPr>
        <w:t xml:space="preserve"> Budapest, Rottenbiller utca 27. fsz.</w:t>
      </w:r>
      <w:r w:rsidR="006B3720">
        <w:t>,</w:t>
      </w:r>
      <w:r w:rsidR="006B3720" w:rsidRPr="00F05618">
        <w:t xml:space="preserve"> hrsz.:</w:t>
      </w:r>
      <w:r w:rsidR="006B3720">
        <w:t xml:space="preserve"> Budapest belterület </w:t>
      </w:r>
      <w:r w:rsidR="006B3720" w:rsidRPr="00111B52">
        <w:rPr>
          <w:color w:val="000000" w:themeColor="text1"/>
        </w:rPr>
        <w:t>33410/0/</w:t>
      </w:r>
      <w:proofErr w:type="gramStart"/>
      <w:r w:rsidR="006B3720" w:rsidRPr="00111B52">
        <w:rPr>
          <w:color w:val="000000" w:themeColor="text1"/>
        </w:rPr>
        <w:t>A</w:t>
      </w:r>
      <w:proofErr w:type="gramEnd"/>
      <w:r w:rsidR="006B3720" w:rsidRPr="00111B52">
        <w:rPr>
          <w:color w:val="000000" w:themeColor="text1"/>
        </w:rPr>
        <w:t>/38</w:t>
      </w:r>
      <w:r w:rsidR="006B3720">
        <w:t xml:space="preserve">, </w:t>
      </w:r>
      <w:r>
        <w:rPr>
          <w:color w:val="000000" w:themeColor="text1"/>
        </w:rPr>
        <w:t>egyéb helyiség</w:t>
      </w:r>
      <w:r w:rsidR="006B3720" w:rsidRPr="00A93187">
        <w:t xml:space="preserve"> rendeltetésű,</w:t>
      </w:r>
      <w:r w:rsidR="006B3720">
        <w:t xml:space="preserve"> 264</w:t>
      </w:r>
      <w:r w:rsidR="006B3720" w:rsidRPr="00A93187">
        <w:t xml:space="preserve"> m2 ingatlan-nyilvántartási területű ingatlan, mely ténylegesen a</w:t>
      </w:r>
      <w:r w:rsidR="00B06BCF">
        <w:t>z</w:t>
      </w:r>
      <w:r w:rsidR="006B3720" w:rsidRPr="00A93187">
        <w:t xml:space="preserve"> </w:t>
      </w:r>
      <w:r w:rsidR="00B06BCF">
        <w:rPr>
          <w:color w:val="000000" w:themeColor="text1"/>
        </w:rPr>
        <w:t>Iskolai egészségügyi szolgáltatás</w:t>
      </w:r>
      <w:r w:rsidR="006B3720" w:rsidRPr="00A93187">
        <w:t xml:space="preserve"> </w:t>
      </w:r>
      <w:r w:rsidR="006B3720">
        <w:t>intézmény elhelyezésére szolgál.</w:t>
      </w:r>
    </w:p>
    <w:p w14:paraId="0DB02BA5" w14:textId="7F98E25B" w:rsidR="006B3720" w:rsidRPr="00F05618" w:rsidRDefault="006B3720" w:rsidP="006B3720">
      <w:pPr>
        <w:pStyle w:val="Listaszerbekezds"/>
        <w:numPr>
          <w:ilvl w:val="0"/>
          <w:numId w:val="16"/>
        </w:numPr>
        <w:spacing w:line="24" w:lineRule="atLeast"/>
        <w:jc w:val="both"/>
      </w:pPr>
      <w:r w:rsidRPr="00111B52">
        <w:rPr>
          <w:color w:val="000000" w:themeColor="text1"/>
        </w:rPr>
        <w:t>1077 Budapest, Hevesi Sándor tér 1. fsz.</w:t>
      </w:r>
      <w:r>
        <w:t>,</w:t>
      </w:r>
      <w:r w:rsidRPr="00F05618">
        <w:t xml:space="preserve"> hrsz.:</w:t>
      </w:r>
      <w:r>
        <w:t xml:space="preserve"> Budapest belterület </w:t>
      </w:r>
      <w:r w:rsidRPr="00111B52">
        <w:rPr>
          <w:color w:val="000000" w:themeColor="text1"/>
        </w:rPr>
        <w:t>33842/0/</w:t>
      </w:r>
      <w:proofErr w:type="gramStart"/>
      <w:r w:rsidRPr="00111B52">
        <w:rPr>
          <w:color w:val="000000" w:themeColor="text1"/>
        </w:rPr>
        <w:t>A</w:t>
      </w:r>
      <w:proofErr w:type="gramEnd"/>
      <w:r w:rsidRPr="00111B52">
        <w:rPr>
          <w:color w:val="000000" w:themeColor="text1"/>
        </w:rPr>
        <w:t>/3</w:t>
      </w:r>
      <w:r>
        <w:t xml:space="preserve">, </w:t>
      </w:r>
      <w:r w:rsidR="008E14F6">
        <w:rPr>
          <w:color w:val="000000" w:themeColor="text1"/>
        </w:rPr>
        <w:t>üzlet</w:t>
      </w:r>
      <w:r w:rsidRPr="00A93187">
        <w:t xml:space="preserve"> rendeltetésű,</w:t>
      </w:r>
      <w:r>
        <w:t xml:space="preserve"> 405</w:t>
      </w:r>
      <w:r w:rsidRPr="00A93187">
        <w:t xml:space="preserve"> m2 ingatlan-nyilvántartási területű ingatlan, mely ténylegesen a </w:t>
      </w:r>
      <w:r w:rsidR="00B06BCF">
        <w:rPr>
          <w:color w:val="000000" w:themeColor="text1"/>
        </w:rPr>
        <w:t>Felnőtt háziorvosi és gyermek fogorvosi alapellátás</w:t>
      </w:r>
      <w:r w:rsidRPr="00A93187">
        <w:t xml:space="preserve"> </w:t>
      </w:r>
      <w:r>
        <w:t>intézmény elhelyezésére szolgál.</w:t>
      </w:r>
    </w:p>
    <w:p w14:paraId="17D11E1F" w14:textId="108F0215" w:rsidR="006B3720" w:rsidRPr="00F05618" w:rsidRDefault="006B3720" w:rsidP="006B3720">
      <w:pPr>
        <w:pStyle w:val="Listaszerbekezds"/>
        <w:numPr>
          <w:ilvl w:val="0"/>
          <w:numId w:val="16"/>
        </w:numPr>
        <w:spacing w:line="24" w:lineRule="atLeast"/>
        <w:jc w:val="both"/>
      </w:pPr>
      <w:r w:rsidRPr="00111B52">
        <w:rPr>
          <w:color w:val="000000" w:themeColor="text1"/>
        </w:rPr>
        <w:t>1074 Budapest, Dob utca 23</w:t>
      </w:r>
      <w:proofErr w:type="gramStart"/>
      <w:r w:rsidRPr="00111B52">
        <w:rPr>
          <w:color w:val="000000" w:themeColor="text1"/>
        </w:rPr>
        <w:t>.</w:t>
      </w:r>
      <w:r>
        <w:t>,</w:t>
      </w:r>
      <w:proofErr w:type="gramEnd"/>
      <w:r w:rsidRPr="00F05618">
        <w:t xml:space="preserve"> hrsz.:</w:t>
      </w:r>
      <w:r>
        <w:t xml:space="preserve"> Budapest belterület </w:t>
      </w:r>
      <w:r w:rsidRPr="00111B52">
        <w:rPr>
          <w:color w:val="000000" w:themeColor="text1"/>
        </w:rPr>
        <w:t>34249/3</w:t>
      </w:r>
      <w:r>
        <w:t xml:space="preserve">, </w:t>
      </w:r>
      <w:r w:rsidR="00836A5B">
        <w:rPr>
          <w:color w:val="000000" w:themeColor="text1"/>
        </w:rPr>
        <w:t>kivett bölcsőde</w:t>
      </w:r>
      <w:r w:rsidRPr="00A93187">
        <w:t xml:space="preserve"> rendeltetésű,</w:t>
      </w:r>
      <w:r>
        <w:t xml:space="preserve"> </w:t>
      </w:r>
      <w:r w:rsidR="00836A5B">
        <w:t>3189</w:t>
      </w:r>
      <w:r w:rsidRPr="00A93187">
        <w:t xml:space="preserve"> m2 ingatlan-nyilvántartási területű ingatlan, mely ténylegesen a </w:t>
      </w:r>
      <w:r w:rsidR="00B06BCF">
        <w:t>Bölcsőde</w:t>
      </w:r>
      <w:r w:rsidRPr="00A93187">
        <w:t xml:space="preserve"> </w:t>
      </w:r>
      <w:r>
        <w:t>intézmény elhelyezésére szolgál.</w:t>
      </w:r>
    </w:p>
    <w:p w14:paraId="0A7F5D9C" w14:textId="0E58D5C0" w:rsidR="006B3720" w:rsidRPr="00F05618" w:rsidRDefault="006B329C" w:rsidP="006B3720">
      <w:pPr>
        <w:pStyle w:val="Listaszerbekezds"/>
        <w:numPr>
          <w:ilvl w:val="0"/>
          <w:numId w:val="16"/>
        </w:numPr>
        <w:spacing w:line="24" w:lineRule="atLeast"/>
        <w:jc w:val="both"/>
      </w:pPr>
      <w:r w:rsidRPr="00111B52">
        <w:rPr>
          <w:color w:val="000000" w:themeColor="text1"/>
        </w:rPr>
        <w:t>1071 Budapest, Lövölde tér 1. I. em.</w:t>
      </w:r>
      <w:r w:rsidR="00836A5B">
        <w:rPr>
          <w:color w:val="000000" w:themeColor="text1"/>
        </w:rPr>
        <w:t xml:space="preserve"> B/2</w:t>
      </w:r>
      <w:r w:rsidR="006B3720">
        <w:t>,</w:t>
      </w:r>
      <w:r w:rsidR="006B3720" w:rsidRPr="00F05618">
        <w:t xml:space="preserve"> </w:t>
      </w:r>
      <w:proofErr w:type="spellStart"/>
      <w:r w:rsidR="006B3720" w:rsidRPr="00F05618">
        <w:t>hrsz</w:t>
      </w:r>
      <w:proofErr w:type="spellEnd"/>
      <w:r w:rsidR="006B3720" w:rsidRPr="00F05618">
        <w:t>.:</w:t>
      </w:r>
      <w:r w:rsidR="006B3720">
        <w:t xml:space="preserve"> Budapest belterület </w:t>
      </w:r>
      <w:r w:rsidRPr="00111B52">
        <w:rPr>
          <w:color w:val="000000" w:themeColor="text1"/>
        </w:rPr>
        <w:t>33528/0/</w:t>
      </w:r>
      <w:proofErr w:type="gramStart"/>
      <w:r w:rsidRPr="00111B52">
        <w:rPr>
          <w:color w:val="000000" w:themeColor="text1"/>
        </w:rPr>
        <w:t>A</w:t>
      </w:r>
      <w:proofErr w:type="gramEnd"/>
      <w:r w:rsidRPr="00111B52">
        <w:rPr>
          <w:color w:val="000000" w:themeColor="text1"/>
        </w:rPr>
        <w:t>/6</w:t>
      </w:r>
      <w:r w:rsidR="006B3720">
        <w:t xml:space="preserve">, </w:t>
      </w:r>
      <w:r w:rsidR="00836A5B">
        <w:rPr>
          <w:color w:val="000000" w:themeColor="text1"/>
        </w:rPr>
        <w:t>egyéb helyiség</w:t>
      </w:r>
      <w:r w:rsidR="006B3720" w:rsidRPr="00A93187">
        <w:t xml:space="preserve"> rendeltetésű,</w:t>
      </w:r>
      <w:r w:rsidR="006B3720">
        <w:t xml:space="preserve"> </w:t>
      </w:r>
      <w:r>
        <w:t>343</w:t>
      </w:r>
      <w:r w:rsidR="006B3720" w:rsidRPr="00A93187">
        <w:t xml:space="preserve"> m2 ingatlan-nyilvántartási terül</w:t>
      </w:r>
      <w:r w:rsidR="00805F94">
        <w:t>etű ingatlan, mely ténylegesen</w:t>
      </w:r>
      <w:r w:rsidR="006B3720" w:rsidRPr="00A93187">
        <w:t xml:space="preserve"> </w:t>
      </w:r>
      <w:r w:rsidR="00B06BCF">
        <w:t>Bölcsőde</w:t>
      </w:r>
      <w:r w:rsidR="006B3720" w:rsidRPr="00A93187">
        <w:t xml:space="preserve"> </w:t>
      </w:r>
      <w:r w:rsidR="006B3720">
        <w:t>intézmény elhelyezésére szolgál.</w:t>
      </w:r>
    </w:p>
    <w:p w14:paraId="7EE842FD" w14:textId="5602A130" w:rsidR="006B329C" w:rsidRPr="00F05618" w:rsidRDefault="006B329C" w:rsidP="006B329C">
      <w:pPr>
        <w:pStyle w:val="Listaszerbekezds"/>
        <w:numPr>
          <w:ilvl w:val="0"/>
          <w:numId w:val="16"/>
        </w:numPr>
        <w:spacing w:line="24" w:lineRule="atLeast"/>
        <w:jc w:val="both"/>
      </w:pPr>
      <w:r w:rsidRPr="00111B52">
        <w:rPr>
          <w:color w:val="000000" w:themeColor="text1"/>
        </w:rPr>
        <w:t xml:space="preserve">1071 </w:t>
      </w:r>
      <w:r w:rsidR="00836A5B">
        <w:rPr>
          <w:color w:val="000000" w:themeColor="text1"/>
        </w:rPr>
        <w:t>Budapest, Lövölde tér 1. fsz. B/</w:t>
      </w:r>
      <w:r w:rsidRPr="00111B52">
        <w:rPr>
          <w:color w:val="000000" w:themeColor="text1"/>
        </w:rPr>
        <w:t>1.</w:t>
      </w:r>
      <w:r>
        <w:t>,</w:t>
      </w:r>
      <w:r w:rsidRPr="00F05618">
        <w:t xml:space="preserve"> hrsz.:</w:t>
      </w:r>
      <w:r>
        <w:t xml:space="preserve"> Budapest belterület </w:t>
      </w:r>
      <w:r w:rsidRPr="00111B52">
        <w:rPr>
          <w:color w:val="000000" w:themeColor="text1"/>
        </w:rPr>
        <w:t>33528/0/</w:t>
      </w:r>
      <w:proofErr w:type="gramStart"/>
      <w:r w:rsidRPr="00111B52">
        <w:rPr>
          <w:color w:val="000000" w:themeColor="text1"/>
        </w:rPr>
        <w:t>A</w:t>
      </w:r>
      <w:proofErr w:type="gramEnd"/>
      <w:r w:rsidRPr="00111B52">
        <w:rPr>
          <w:color w:val="000000" w:themeColor="text1"/>
        </w:rPr>
        <w:t>/4</w:t>
      </w:r>
      <w:r>
        <w:t xml:space="preserve">, </w:t>
      </w:r>
      <w:r w:rsidR="00836A5B">
        <w:rPr>
          <w:color w:val="000000" w:themeColor="text1"/>
        </w:rPr>
        <w:t>egyéb helyiség</w:t>
      </w:r>
      <w:r w:rsidRPr="00A93187">
        <w:t xml:space="preserve"> rendeltetésű,</w:t>
      </w:r>
      <w:r>
        <w:t xml:space="preserve"> </w:t>
      </w:r>
      <w:r w:rsidR="00836A5B">
        <w:t>99</w:t>
      </w:r>
      <w:r w:rsidRPr="00A93187">
        <w:t xml:space="preserve"> m2 ingatlan-nyilvántartási területű ingatlan, mely ténylegesen a </w:t>
      </w:r>
      <w:r w:rsidR="00805F94">
        <w:t>Bölcsőde</w:t>
      </w:r>
      <w:r w:rsidRPr="00A93187">
        <w:t xml:space="preserve"> </w:t>
      </w:r>
      <w:r>
        <w:t>intézmény elhelyezésére szolgál.</w:t>
      </w:r>
    </w:p>
    <w:p w14:paraId="03877F24" w14:textId="39FF9E74" w:rsidR="006B3720" w:rsidRDefault="006B329C" w:rsidP="009746A1">
      <w:pPr>
        <w:pStyle w:val="Listaszerbekezds"/>
        <w:numPr>
          <w:ilvl w:val="0"/>
          <w:numId w:val="16"/>
        </w:numPr>
        <w:spacing w:line="24" w:lineRule="atLeast"/>
        <w:jc w:val="both"/>
      </w:pPr>
      <w:bookmarkStart w:id="0" w:name="_GoBack"/>
      <w:bookmarkEnd w:id="0"/>
      <w:r w:rsidRPr="00111B52">
        <w:rPr>
          <w:color w:val="000000" w:themeColor="text1"/>
        </w:rPr>
        <w:t>1074 Budapest, Hutyra Ferenc utca 11-15. fsz.</w:t>
      </w:r>
      <w:r w:rsidR="00836A5B">
        <w:rPr>
          <w:color w:val="000000" w:themeColor="text1"/>
        </w:rPr>
        <w:t xml:space="preserve"> 4.</w:t>
      </w:r>
      <w:r>
        <w:t>,</w:t>
      </w:r>
      <w:r w:rsidRPr="00F05618">
        <w:t xml:space="preserve"> hrsz.:</w:t>
      </w:r>
      <w:r>
        <w:t xml:space="preserve"> Budapest belterület </w:t>
      </w:r>
      <w:r w:rsidRPr="00111B52">
        <w:rPr>
          <w:color w:val="000000" w:themeColor="text1"/>
        </w:rPr>
        <w:t>33788/0/</w:t>
      </w:r>
      <w:proofErr w:type="gramStart"/>
      <w:r w:rsidRPr="00111B52">
        <w:rPr>
          <w:color w:val="000000" w:themeColor="text1"/>
        </w:rPr>
        <w:t>A</w:t>
      </w:r>
      <w:proofErr w:type="gramEnd"/>
      <w:r w:rsidRPr="00111B52">
        <w:rPr>
          <w:color w:val="000000" w:themeColor="text1"/>
        </w:rPr>
        <w:t xml:space="preserve">/4 </w:t>
      </w:r>
      <w:r>
        <w:t xml:space="preserve"> </w:t>
      </w:r>
      <w:proofErr w:type="spellStart"/>
      <w:r w:rsidR="00836A5B">
        <w:rPr>
          <w:color w:val="000000" w:themeColor="text1"/>
        </w:rPr>
        <w:t>diszponibilis</w:t>
      </w:r>
      <w:proofErr w:type="spellEnd"/>
      <w:r w:rsidR="00836A5B">
        <w:rPr>
          <w:color w:val="000000" w:themeColor="text1"/>
        </w:rPr>
        <w:t xml:space="preserve"> helyiségcsoport</w:t>
      </w:r>
      <w:r w:rsidRPr="00A93187">
        <w:t xml:space="preserve"> rendeltetésű,</w:t>
      </w:r>
      <w:r>
        <w:t xml:space="preserve"> 227</w:t>
      </w:r>
      <w:r w:rsidRPr="00A93187">
        <w:t xml:space="preserve"> m2 ingatlan-nyilvántartási területű ingatlan, mely ténylegesen a </w:t>
      </w:r>
      <w:r w:rsidR="00805F94">
        <w:rPr>
          <w:color w:val="000000" w:themeColor="text1"/>
        </w:rPr>
        <w:t>Család- és Gyermekjóléti Központ</w:t>
      </w:r>
      <w:r w:rsidRPr="00A93187">
        <w:t xml:space="preserve"> </w:t>
      </w:r>
      <w:r>
        <w:t>intézmény elhelyezésére szolgál.</w:t>
      </w:r>
    </w:p>
    <w:p w14:paraId="42E52954" w14:textId="65A75CC9" w:rsidR="006B329C" w:rsidRPr="00B53158" w:rsidRDefault="006B329C" w:rsidP="00B53158">
      <w:pPr>
        <w:pStyle w:val="Listaszerbekezds"/>
        <w:numPr>
          <w:ilvl w:val="0"/>
          <w:numId w:val="16"/>
        </w:numPr>
        <w:spacing w:line="24" w:lineRule="atLeast"/>
        <w:jc w:val="both"/>
        <w:rPr>
          <w:color w:val="000000" w:themeColor="text1"/>
        </w:rPr>
      </w:pPr>
      <w:r>
        <w:rPr>
          <w:color w:val="000000" w:themeColor="text1"/>
        </w:rPr>
        <w:t>1078</w:t>
      </w:r>
      <w:r w:rsidRPr="00111B52">
        <w:rPr>
          <w:color w:val="000000" w:themeColor="text1"/>
        </w:rPr>
        <w:t xml:space="preserve"> Budapest, </w:t>
      </w:r>
      <w:r>
        <w:rPr>
          <w:color w:val="000000" w:themeColor="text1"/>
        </w:rPr>
        <w:t>Nefelejcs u. 10.</w:t>
      </w:r>
      <w:r w:rsidR="00B53158">
        <w:rPr>
          <w:color w:val="000000" w:themeColor="text1"/>
        </w:rPr>
        <w:t xml:space="preserve"> fsz. U/1</w:t>
      </w:r>
      <w:r>
        <w:t>,</w:t>
      </w:r>
      <w:r w:rsidRPr="00F05618">
        <w:t xml:space="preserve"> </w:t>
      </w:r>
      <w:proofErr w:type="spellStart"/>
      <w:r w:rsidRPr="00F05618">
        <w:t>hrsz</w:t>
      </w:r>
      <w:proofErr w:type="spellEnd"/>
      <w:r w:rsidRPr="00F05618">
        <w:t>.:</w:t>
      </w:r>
      <w:r>
        <w:t xml:space="preserve"> Budapest belterület </w:t>
      </w:r>
      <w:r w:rsidRPr="00111B52">
        <w:rPr>
          <w:color w:val="000000" w:themeColor="text1"/>
        </w:rPr>
        <w:t>33094/0/</w:t>
      </w:r>
      <w:proofErr w:type="gramStart"/>
      <w:r w:rsidRPr="00111B52">
        <w:rPr>
          <w:color w:val="000000" w:themeColor="text1"/>
        </w:rPr>
        <w:t>A</w:t>
      </w:r>
      <w:proofErr w:type="gramEnd"/>
      <w:r w:rsidRPr="00111B52">
        <w:rPr>
          <w:color w:val="000000" w:themeColor="text1"/>
        </w:rPr>
        <w:t xml:space="preserve">/2 </w:t>
      </w:r>
      <w:r>
        <w:t xml:space="preserve"> </w:t>
      </w:r>
      <w:r w:rsidR="00B53158">
        <w:rPr>
          <w:color w:val="000000" w:themeColor="text1"/>
        </w:rPr>
        <w:t xml:space="preserve">üzlethelyiség </w:t>
      </w:r>
      <w:r w:rsidRPr="00A93187">
        <w:t>rendeltetésű,</w:t>
      </w:r>
      <w:r>
        <w:t xml:space="preserve"> </w:t>
      </w:r>
      <w:r w:rsidR="00B53158">
        <w:t>52</w:t>
      </w:r>
      <w:r w:rsidRPr="00A93187">
        <w:t xml:space="preserve"> m2 ingatlan-nyilvántartási területű ingatlan, mely ténylegesen a </w:t>
      </w:r>
      <w:proofErr w:type="spellStart"/>
      <w:r w:rsidR="00FE03CC" w:rsidRPr="00B53158">
        <w:rPr>
          <w:color w:val="000000" w:themeColor="text1"/>
        </w:rPr>
        <w:t>Bischitz</w:t>
      </w:r>
      <w:proofErr w:type="spellEnd"/>
      <w:r w:rsidR="00FE03CC" w:rsidRPr="00B53158">
        <w:rPr>
          <w:color w:val="000000" w:themeColor="text1"/>
        </w:rPr>
        <w:t xml:space="preserve"> Johanna Integrált Humán Szolgáltató Központ</w:t>
      </w:r>
      <w:r w:rsidRPr="00A93187">
        <w:t xml:space="preserve"> </w:t>
      </w:r>
      <w:r>
        <w:t>intézmény elhelyezésére szolgál.</w:t>
      </w:r>
    </w:p>
    <w:p w14:paraId="2B2C14D5" w14:textId="4E22C6CC" w:rsidR="006B329C" w:rsidRDefault="006B329C" w:rsidP="009746A1">
      <w:pPr>
        <w:pStyle w:val="Listaszerbekezds"/>
        <w:numPr>
          <w:ilvl w:val="0"/>
          <w:numId w:val="16"/>
        </w:numPr>
        <w:spacing w:line="24" w:lineRule="atLeast"/>
        <w:jc w:val="both"/>
      </w:pPr>
      <w:r w:rsidRPr="00111B52">
        <w:rPr>
          <w:color w:val="000000" w:themeColor="text1"/>
        </w:rPr>
        <w:t xml:space="preserve">1073 Budapest, Kertész utca 20. fsz. </w:t>
      </w:r>
      <w:r w:rsidR="003D5B46">
        <w:rPr>
          <w:color w:val="000000" w:themeColor="text1"/>
        </w:rPr>
        <w:t>4A.</w:t>
      </w:r>
      <w:r>
        <w:t>,</w:t>
      </w:r>
      <w:r w:rsidRPr="00F05618">
        <w:t xml:space="preserve"> hrsz.:</w:t>
      </w:r>
      <w:r>
        <w:t xml:space="preserve"> Budapest belterület </w:t>
      </w:r>
      <w:r w:rsidRPr="00111B52">
        <w:rPr>
          <w:color w:val="000000" w:themeColor="text1"/>
        </w:rPr>
        <w:t>34383/0/</w:t>
      </w:r>
      <w:proofErr w:type="gramStart"/>
      <w:r w:rsidRPr="00111B52">
        <w:rPr>
          <w:color w:val="000000" w:themeColor="text1"/>
        </w:rPr>
        <w:t>A</w:t>
      </w:r>
      <w:proofErr w:type="gramEnd"/>
      <w:r w:rsidRPr="00111B52">
        <w:rPr>
          <w:color w:val="000000" w:themeColor="text1"/>
        </w:rPr>
        <w:t xml:space="preserve">/2 </w:t>
      </w:r>
      <w:r>
        <w:t xml:space="preserve"> </w:t>
      </w:r>
      <w:r w:rsidR="003D5B46">
        <w:rPr>
          <w:color w:val="000000" w:themeColor="text1"/>
        </w:rPr>
        <w:t>egyéb helyiség</w:t>
      </w:r>
      <w:r w:rsidRPr="00A93187">
        <w:t xml:space="preserve"> rendeltetésű,</w:t>
      </w:r>
      <w:r>
        <w:t xml:space="preserve"> </w:t>
      </w:r>
      <w:r w:rsidR="001D2E08">
        <w:t>339</w:t>
      </w:r>
      <w:r w:rsidRPr="00A93187">
        <w:t xml:space="preserve"> m2 ingatlan-nyilvántartási területű ingatlan, mely ténylegesen a </w:t>
      </w:r>
      <w:r w:rsidR="00805F94">
        <w:rPr>
          <w:color w:val="000000" w:themeColor="text1"/>
        </w:rPr>
        <w:t>Család- és Gyermekjóléti Központ</w:t>
      </w:r>
      <w:r w:rsidRPr="00A93187">
        <w:t xml:space="preserve"> </w:t>
      </w:r>
      <w:r>
        <w:t>intézmény elhelyezésére szolgál.</w:t>
      </w:r>
    </w:p>
    <w:p w14:paraId="45182192" w14:textId="24DAD2C7" w:rsidR="001D2E08" w:rsidRPr="00F05618" w:rsidRDefault="006073B5" w:rsidP="00805F94">
      <w:pPr>
        <w:pStyle w:val="Listaszerbekezds"/>
        <w:numPr>
          <w:ilvl w:val="0"/>
          <w:numId w:val="16"/>
        </w:numPr>
        <w:spacing w:line="24" w:lineRule="atLeast"/>
        <w:jc w:val="both"/>
      </w:pPr>
      <w:r>
        <w:rPr>
          <w:color w:val="000000" w:themeColor="text1"/>
        </w:rPr>
        <w:t>1070</w:t>
      </w:r>
      <w:r w:rsidR="001D2E08" w:rsidRPr="00111B52">
        <w:rPr>
          <w:color w:val="000000" w:themeColor="text1"/>
        </w:rPr>
        <w:t xml:space="preserve"> Budapest, Király utca 97. </w:t>
      </w:r>
      <w:r>
        <w:rPr>
          <w:color w:val="000000" w:themeColor="text1"/>
        </w:rPr>
        <w:t>I/</w:t>
      </w:r>
      <w:r w:rsidR="001D2E08" w:rsidRPr="00111B52">
        <w:rPr>
          <w:color w:val="000000" w:themeColor="text1"/>
        </w:rPr>
        <w:t>2.</w:t>
      </w:r>
      <w:r w:rsidR="001D2E08">
        <w:t>,</w:t>
      </w:r>
      <w:r w:rsidR="001D2E08" w:rsidRPr="00F05618">
        <w:t xml:space="preserve"> hrsz.:</w:t>
      </w:r>
      <w:r w:rsidR="001D2E08">
        <w:t xml:space="preserve"> Budapest belterület </w:t>
      </w:r>
      <w:r w:rsidR="001D2E08" w:rsidRPr="00111B52">
        <w:rPr>
          <w:color w:val="000000" w:themeColor="text1"/>
        </w:rPr>
        <w:t>33987/0/</w:t>
      </w:r>
      <w:proofErr w:type="gramStart"/>
      <w:r w:rsidR="001D2E08" w:rsidRPr="00111B52">
        <w:rPr>
          <w:color w:val="000000" w:themeColor="text1"/>
        </w:rPr>
        <w:t>A</w:t>
      </w:r>
      <w:proofErr w:type="gramEnd"/>
      <w:r w:rsidR="001D2E08" w:rsidRPr="00111B52">
        <w:rPr>
          <w:color w:val="000000" w:themeColor="text1"/>
        </w:rPr>
        <w:t xml:space="preserve">/4 </w:t>
      </w:r>
      <w:r w:rsidR="001D2E08">
        <w:t xml:space="preserve"> </w:t>
      </w:r>
      <w:r>
        <w:t>iroda</w:t>
      </w:r>
      <w:r w:rsidR="001D2E08" w:rsidRPr="00A93187">
        <w:t xml:space="preserve"> rendeltetésű,</w:t>
      </w:r>
      <w:r w:rsidR="001D2E08">
        <w:t xml:space="preserve"> 198</w:t>
      </w:r>
      <w:r w:rsidR="001D2E08" w:rsidRPr="00A93187">
        <w:t xml:space="preserve"> m2 ingatlan-nyilvántartási területű ingatlan, mely ténylegesen a </w:t>
      </w:r>
      <w:proofErr w:type="spellStart"/>
      <w:r w:rsidR="00FE03CC">
        <w:rPr>
          <w:color w:val="000000" w:themeColor="text1"/>
        </w:rPr>
        <w:t>Bischitz</w:t>
      </w:r>
      <w:proofErr w:type="spellEnd"/>
      <w:r w:rsidR="00FE03CC">
        <w:rPr>
          <w:color w:val="000000" w:themeColor="text1"/>
        </w:rPr>
        <w:t xml:space="preserve"> Johanna Integrált Humán Szolgáltató Központ</w:t>
      </w:r>
      <w:r w:rsidR="001D2E08" w:rsidRPr="00A93187">
        <w:t xml:space="preserve"> </w:t>
      </w:r>
      <w:r w:rsidR="001D2E08">
        <w:t>intézmény elhelyezésére szolgál.</w:t>
      </w:r>
    </w:p>
    <w:p w14:paraId="62A225B5" w14:textId="64F4ED33" w:rsidR="001D2E08" w:rsidRPr="00F05618" w:rsidRDefault="00527C3E" w:rsidP="001D2E08">
      <w:pPr>
        <w:pStyle w:val="Listaszerbekezds"/>
        <w:numPr>
          <w:ilvl w:val="0"/>
          <w:numId w:val="16"/>
        </w:numPr>
        <w:spacing w:line="24" w:lineRule="atLeast"/>
        <w:jc w:val="both"/>
      </w:pPr>
      <w:r>
        <w:rPr>
          <w:color w:val="000000" w:themeColor="text1"/>
        </w:rPr>
        <w:t>1070</w:t>
      </w:r>
      <w:r w:rsidR="001D2E08" w:rsidRPr="00111B52">
        <w:rPr>
          <w:color w:val="000000" w:themeColor="text1"/>
        </w:rPr>
        <w:t xml:space="preserve"> Budapest, Király utca 97. fsz. I/1.</w:t>
      </w:r>
      <w:r w:rsidR="001D2E08">
        <w:t>,</w:t>
      </w:r>
      <w:r w:rsidR="001D2E08" w:rsidRPr="00F05618">
        <w:t xml:space="preserve"> hrsz.:</w:t>
      </w:r>
      <w:r w:rsidR="001D2E08">
        <w:t xml:space="preserve"> Budapest belterület </w:t>
      </w:r>
      <w:r w:rsidR="001D2E08" w:rsidRPr="00111B52">
        <w:rPr>
          <w:color w:val="000000" w:themeColor="text1"/>
        </w:rPr>
        <w:t>33987/0/</w:t>
      </w:r>
      <w:proofErr w:type="gramStart"/>
      <w:r w:rsidR="001D2E08" w:rsidRPr="00111B52">
        <w:rPr>
          <w:color w:val="000000" w:themeColor="text1"/>
        </w:rPr>
        <w:t>A</w:t>
      </w:r>
      <w:proofErr w:type="gramEnd"/>
      <w:r w:rsidR="001D2E08" w:rsidRPr="00111B52">
        <w:rPr>
          <w:color w:val="000000" w:themeColor="text1"/>
        </w:rPr>
        <w:t xml:space="preserve">/3 </w:t>
      </w:r>
      <w:r w:rsidR="001D2E08">
        <w:t xml:space="preserve"> </w:t>
      </w:r>
      <w:r>
        <w:rPr>
          <w:color w:val="000000" w:themeColor="text1"/>
        </w:rPr>
        <w:t>iroda</w:t>
      </w:r>
      <w:r w:rsidR="001D2E08" w:rsidRPr="00A93187">
        <w:t xml:space="preserve"> rendeltetésű,</w:t>
      </w:r>
      <w:r w:rsidR="001D2E08">
        <w:t xml:space="preserve"> 197</w:t>
      </w:r>
      <w:r w:rsidR="001D2E08" w:rsidRPr="00A93187">
        <w:t xml:space="preserve"> m2 ingatlan-nyilvántartási területű ingatlan, mely ténylegesen a </w:t>
      </w:r>
      <w:proofErr w:type="spellStart"/>
      <w:r w:rsidR="00FE03CC">
        <w:rPr>
          <w:color w:val="000000" w:themeColor="text1"/>
        </w:rPr>
        <w:t>Bischitz</w:t>
      </w:r>
      <w:proofErr w:type="spellEnd"/>
      <w:r w:rsidR="00FE03CC">
        <w:rPr>
          <w:color w:val="000000" w:themeColor="text1"/>
        </w:rPr>
        <w:t xml:space="preserve"> Johanna Integrált Humán Szolgáltató Központ</w:t>
      </w:r>
      <w:r w:rsidR="001D2E08" w:rsidRPr="00A93187">
        <w:t xml:space="preserve"> </w:t>
      </w:r>
      <w:r w:rsidR="001D2E08">
        <w:t>intézmény elhelyezésére szolgál.</w:t>
      </w:r>
    </w:p>
    <w:p w14:paraId="7D6FBF66" w14:textId="3AF8CE22" w:rsidR="001D2E08" w:rsidRDefault="00527C3E" w:rsidP="001D2E08">
      <w:pPr>
        <w:pStyle w:val="Listaszerbekezds"/>
        <w:numPr>
          <w:ilvl w:val="0"/>
          <w:numId w:val="16"/>
        </w:numPr>
        <w:spacing w:line="24" w:lineRule="atLeast"/>
        <w:jc w:val="both"/>
      </w:pPr>
      <w:r>
        <w:rPr>
          <w:color w:val="000000" w:themeColor="text1"/>
        </w:rPr>
        <w:t>1070</w:t>
      </w:r>
      <w:r w:rsidR="001D2E08" w:rsidRPr="00111B52">
        <w:rPr>
          <w:color w:val="000000" w:themeColor="text1"/>
        </w:rPr>
        <w:t xml:space="preserve"> Budapest, Király utca 97. fsz. R/1.</w:t>
      </w:r>
      <w:r w:rsidR="001D2E08">
        <w:t>,</w:t>
      </w:r>
      <w:r w:rsidR="001D2E08" w:rsidRPr="00F05618">
        <w:t xml:space="preserve"> hrsz.:</w:t>
      </w:r>
      <w:r w:rsidR="001D2E08">
        <w:t xml:space="preserve"> Budapest belterület </w:t>
      </w:r>
      <w:r w:rsidR="001D2E08" w:rsidRPr="00111B52">
        <w:rPr>
          <w:color w:val="000000" w:themeColor="text1"/>
        </w:rPr>
        <w:t>33987/0/</w:t>
      </w:r>
      <w:proofErr w:type="gramStart"/>
      <w:r w:rsidR="001D2E08" w:rsidRPr="00111B52">
        <w:rPr>
          <w:color w:val="000000" w:themeColor="text1"/>
        </w:rPr>
        <w:t>A</w:t>
      </w:r>
      <w:proofErr w:type="gramEnd"/>
      <w:r w:rsidR="001D2E08" w:rsidRPr="00111B52">
        <w:rPr>
          <w:color w:val="000000" w:themeColor="text1"/>
        </w:rPr>
        <w:t xml:space="preserve">/2 </w:t>
      </w:r>
      <w:r w:rsidR="001D2E08">
        <w:t xml:space="preserve"> </w:t>
      </w:r>
      <w:r>
        <w:rPr>
          <w:color w:val="000000" w:themeColor="text1"/>
        </w:rPr>
        <w:t>raktár</w:t>
      </w:r>
      <w:r w:rsidR="001D2E08" w:rsidRPr="00A93187">
        <w:t xml:space="preserve"> rendeltetésű,</w:t>
      </w:r>
      <w:r w:rsidR="001D2E08">
        <w:t xml:space="preserve"> 19</w:t>
      </w:r>
      <w:r w:rsidR="001D2E08" w:rsidRPr="00A93187">
        <w:t xml:space="preserve"> m2 ingatlan-nyilvántartási területű ingatlan, mely ténylegesen a </w:t>
      </w:r>
      <w:proofErr w:type="spellStart"/>
      <w:r w:rsidR="00FE03CC">
        <w:rPr>
          <w:color w:val="000000" w:themeColor="text1"/>
        </w:rPr>
        <w:t>Bischitz</w:t>
      </w:r>
      <w:proofErr w:type="spellEnd"/>
      <w:r w:rsidR="00FE03CC">
        <w:rPr>
          <w:color w:val="000000" w:themeColor="text1"/>
        </w:rPr>
        <w:t xml:space="preserve"> Johanna Integrált Humán Szolgáltató Központ</w:t>
      </w:r>
      <w:r w:rsidR="001D2E08" w:rsidRPr="00A93187">
        <w:t xml:space="preserve"> </w:t>
      </w:r>
      <w:r w:rsidR="001D2E08">
        <w:t>intézmény elhelyezésére szolgál.</w:t>
      </w:r>
    </w:p>
    <w:p w14:paraId="1A981F27" w14:textId="4EA09545" w:rsidR="001D2E08" w:rsidRPr="00F05618" w:rsidRDefault="001D2E08" w:rsidP="001D2E08">
      <w:pPr>
        <w:pStyle w:val="Listaszerbekezds"/>
        <w:numPr>
          <w:ilvl w:val="0"/>
          <w:numId w:val="16"/>
        </w:numPr>
        <w:spacing w:line="24" w:lineRule="atLeast"/>
        <w:jc w:val="both"/>
      </w:pPr>
      <w:r w:rsidRPr="00111B52">
        <w:rPr>
          <w:color w:val="000000" w:themeColor="text1"/>
        </w:rPr>
        <w:t xml:space="preserve">1071 Budapest, </w:t>
      </w:r>
      <w:proofErr w:type="spellStart"/>
      <w:r w:rsidRPr="00111B52">
        <w:rPr>
          <w:color w:val="000000" w:themeColor="text1"/>
        </w:rPr>
        <w:t>Peterdy</w:t>
      </w:r>
      <w:proofErr w:type="spellEnd"/>
      <w:r w:rsidRPr="00111B52">
        <w:rPr>
          <w:color w:val="000000" w:themeColor="text1"/>
        </w:rPr>
        <w:t xml:space="preserve"> utca 16.</w:t>
      </w:r>
      <w:r>
        <w:t>,</w:t>
      </w:r>
      <w:r w:rsidRPr="00F05618">
        <w:t xml:space="preserve"> hrsz.:</w:t>
      </w:r>
      <w:r>
        <w:t xml:space="preserve"> Budapest belterület </w:t>
      </w:r>
      <w:r w:rsidRPr="00111B52">
        <w:rPr>
          <w:color w:val="000000" w:themeColor="text1"/>
        </w:rPr>
        <w:t xml:space="preserve">33438 </w:t>
      </w:r>
      <w:r>
        <w:t xml:space="preserve"> </w:t>
      </w:r>
      <w:r w:rsidR="008B0A04">
        <w:rPr>
          <w:color w:val="000000" w:themeColor="text1"/>
        </w:rPr>
        <w:t xml:space="preserve">kivett napközi otthon </w:t>
      </w:r>
      <w:r w:rsidRPr="00A93187">
        <w:t>rendeltetésű,</w:t>
      </w:r>
      <w:r>
        <w:t xml:space="preserve"> </w:t>
      </w:r>
      <w:r w:rsidR="008B0A04">
        <w:t>945</w:t>
      </w:r>
      <w:r w:rsidRPr="00A93187">
        <w:t xml:space="preserve"> m2 ingatlan-nyilvántartási területű ingatlan, mely ténylegesen </w:t>
      </w:r>
      <w:proofErr w:type="gramStart"/>
      <w:r w:rsidRPr="00A93187">
        <w:t>a</w:t>
      </w:r>
      <w:proofErr w:type="gramEnd"/>
      <w:r w:rsidRPr="00A93187">
        <w:t xml:space="preserve"> </w:t>
      </w:r>
      <w:r w:rsidR="008616BE">
        <w:rPr>
          <w:color w:val="000000" w:themeColor="text1"/>
        </w:rPr>
        <w:t>Időskorúak tartós bentlakásos és átmeneti ellátása</w:t>
      </w:r>
      <w:r w:rsidRPr="00A93187">
        <w:t xml:space="preserve"> </w:t>
      </w:r>
      <w:r>
        <w:t>intézmény elhelyezésére szolgál.</w:t>
      </w:r>
    </w:p>
    <w:p w14:paraId="164B3190" w14:textId="453F4B12" w:rsidR="001D2E08" w:rsidRPr="00F05618" w:rsidRDefault="001D2E08" w:rsidP="001D2E08">
      <w:pPr>
        <w:pStyle w:val="Listaszerbekezds"/>
        <w:numPr>
          <w:ilvl w:val="0"/>
          <w:numId w:val="16"/>
        </w:numPr>
        <w:spacing w:line="24" w:lineRule="atLeast"/>
        <w:jc w:val="both"/>
      </w:pPr>
      <w:r w:rsidRPr="00111B52">
        <w:rPr>
          <w:color w:val="000000" w:themeColor="text1"/>
        </w:rPr>
        <w:t>1071 Budapest, Dózsa György út 46.</w:t>
      </w:r>
      <w:r>
        <w:t>,</w:t>
      </w:r>
      <w:r w:rsidRPr="00F05618">
        <w:t xml:space="preserve"> hrsz.:</w:t>
      </w:r>
      <w:r>
        <w:t xml:space="preserve"> Budapest belterület </w:t>
      </w:r>
      <w:r w:rsidRPr="00111B52">
        <w:rPr>
          <w:color w:val="000000" w:themeColor="text1"/>
        </w:rPr>
        <w:t xml:space="preserve">33234 </w:t>
      </w:r>
      <w:r w:rsidR="002A2E60">
        <w:rPr>
          <w:color w:val="000000" w:themeColor="text1"/>
        </w:rPr>
        <w:t>kivett szociális otthon</w:t>
      </w:r>
      <w:r w:rsidRPr="00A93187">
        <w:t xml:space="preserve"> rendeltetésű,</w:t>
      </w:r>
      <w:r>
        <w:t xml:space="preserve"> </w:t>
      </w:r>
      <w:r w:rsidR="002A2E60">
        <w:t>1582</w:t>
      </w:r>
      <w:r w:rsidRPr="00A93187">
        <w:t xml:space="preserve"> m2 ingatlan-nyilvántartási területű ingatlan, mely ténylegesen </w:t>
      </w:r>
      <w:proofErr w:type="gramStart"/>
      <w:r w:rsidRPr="00A93187">
        <w:t>a</w:t>
      </w:r>
      <w:proofErr w:type="gramEnd"/>
      <w:r w:rsidRPr="00A93187">
        <w:t xml:space="preserve"> </w:t>
      </w:r>
      <w:r w:rsidR="008616BE">
        <w:rPr>
          <w:color w:val="000000" w:themeColor="text1"/>
        </w:rPr>
        <w:t>Időskorúak tartós bentlakásos és átmeneti ellátása</w:t>
      </w:r>
      <w:r w:rsidRPr="00A93187">
        <w:t xml:space="preserve"> </w:t>
      </w:r>
      <w:r>
        <w:t>intézmény elhelyezésére szolgál.</w:t>
      </w:r>
    </w:p>
    <w:p w14:paraId="06772FBF" w14:textId="653C5F76" w:rsidR="001D2E08" w:rsidRPr="00F05618" w:rsidRDefault="001D2E08" w:rsidP="008616BE">
      <w:pPr>
        <w:pStyle w:val="Listaszerbekezds"/>
        <w:numPr>
          <w:ilvl w:val="0"/>
          <w:numId w:val="16"/>
        </w:numPr>
        <w:spacing w:line="24" w:lineRule="atLeast"/>
        <w:jc w:val="both"/>
      </w:pPr>
      <w:r w:rsidRPr="00111B52">
        <w:rPr>
          <w:color w:val="000000" w:themeColor="text1"/>
        </w:rPr>
        <w:lastRenderedPageBreak/>
        <w:t xml:space="preserve">1078 Budapest, </w:t>
      </w:r>
      <w:proofErr w:type="spellStart"/>
      <w:r w:rsidRPr="00111B52">
        <w:rPr>
          <w:color w:val="000000" w:themeColor="text1"/>
        </w:rPr>
        <w:t>Marek</w:t>
      </w:r>
      <w:proofErr w:type="spellEnd"/>
      <w:r w:rsidR="00817D77">
        <w:rPr>
          <w:color w:val="000000" w:themeColor="text1"/>
        </w:rPr>
        <w:t xml:space="preserve"> József utca 11. fsz. U/</w:t>
      </w:r>
      <w:r w:rsidRPr="00111B52">
        <w:rPr>
          <w:color w:val="000000" w:themeColor="text1"/>
        </w:rPr>
        <w:t>1.</w:t>
      </w:r>
      <w:r>
        <w:t>,</w:t>
      </w:r>
      <w:r w:rsidRPr="00F05618">
        <w:t xml:space="preserve"> hrsz.:</w:t>
      </w:r>
      <w:r>
        <w:t xml:space="preserve"> Budapest belterület </w:t>
      </w:r>
      <w:r w:rsidRPr="00111B52">
        <w:rPr>
          <w:color w:val="000000" w:themeColor="text1"/>
        </w:rPr>
        <w:t>33275/0/</w:t>
      </w:r>
      <w:proofErr w:type="gramStart"/>
      <w:r w:rsidRPr="00111B52">
        <w:rPr>
          <w:color w:val="000000" w:themeColor="text1"/>
        </w:rPr>
        <w:t>A</w:t>
      </w:r>
      <w:proofErr w:type="gramEnd"/>
      <w:r w:rsidRPr="00111B52">
        <w:rPr>
          <w:color w:val="000000" w:themeColor="text1"/>
        </w:rPr>
        <w:t xml:space="preserve">/1 </w:t>
      </w:r>
      <w:r>
        <w:t xml:space="preserve"> </w:t>
      </w:r>
      <w:r w:rsidR="00817D77">
        <w:t>iroda</w:t>
      </w:r>
      <w:r w:rsidRPr="00A93187">
        <w:t xml:space="preserve"> rendeltetésű,</w:t>
      </w:r>
      <w:r>
        <w:t xml:space="preserve"> 16</w:t>
      </w:r>
      <w:r w:rsidRPr="00A93187">
        <w:t xml:space="preserve"> m2 ingatlan-nyilvántartási területű ingatlan, mely ténylegesen a </w:t>
      </w:r>
      <w:proofErr w:type="spellStart"/>
      <w:r w:rsidR="00FE03CC">
        <w:rPr>
          <w:color w:val="000000" w:themeColor="text1"/>
        </w:rPr>
        <w:t>Bischitz</w:t>
      </w:r>
      <w:proofErr w:type="spellEnd"/>
      <w:r w:rsidR="00FE03CC">
        <w:rPr>
          <w:color w:val="000000" w:themeColor="text1"/>
        </w:rPr>
        <w:t xml:space="preserve"> Johanna Integrált Humán Szolgáltató Központ</w:t>
      </w:r>
      <w:r w:rsidRPr="00A93187">
        <w:t xml:space="preserve"> </w:t>
      </w:r>
      <w:r>
        <w:t>intézmény elhelyezésére szolgál.</w:t>
      </w:r>
    </w:p>
    <w:p w14:paraId="617EC329" w14:textId="719DEC65" w:rsidR="001D2E08" w:rsidRPr="00F05618" w:rsidRDefault="001D2E08" w:rsidP="001D2E08">
      <w:pPr>
        <w:pStyle w:val="Listaszerbekezds"/>
        <w:numPr>
          <w:ilvl w:val="0"/>
          <w:numId w:val="16"/>
        </w:numPr>
        <w:spacing w:line="24" w:lineRule="atLeast"/>
        <w:jc w:val="both"/>
      </w:pPr>
      <w:r w:rsidRPr="00111B52">
        <w:rPr>
          <w:color w:val="000000" w:themeColor="text1"/>
        </w:rPr>
        <w:t>1077 Budapest</w:t>
      </w:r>
      <w:r w:rsidR="0046052C">
        <w:rPr>
          <w:color w:val="000000" w:themeColor="text1"/>
        </w:rPr>
        <w:t>, Wesselényi utca 71. fsz. Ü</w:t>
      </w:r>
      <w:r w:rsidRPr="00111B52">
        <w:rPr>
          <w:color w:val="000000" w:themeColor="text1"/>
        </w:rPr>
        <w:t>-2.</w:t>
      </w:r>
      <w:r>
        <w:t>,</w:t>
      </w:r>
      <w:r w:rsidRPr="00F05618">
        <w:t xml:space="preserve"> hrsz.:</w:t>
      </w:r>
      <w:r>
        <w:t xml:space="preserve"> Budapest belterület </w:t>
      </w:r>
      <w:r w:rsidRPr="00111B52">
        <w:rPr>
          <w:color w:val="000000" w:themeColor="text1"/>
        </w:rPr>
        <w:t>33802/0/</w:t>
      </w:r>
      <w:proofErr w:type="gramStart"/>
      <w:r w:rsidRPr="00111B52">
        <w:rPr>
          <w:color w:val="000000" w:themeColor="text1"/>
        </w:rPr>
        <w:t>A</w:t>
      </w:r>
      <w:proofErr w:type="gramEnd"/>
      <w:r w:rsidRPr="00111B52">
        <w:rPr>
          <w:color w:val="000000" w:themeColor="text1"/>
        </w:rPr>
        <w:t xml:space="preserve">/3 </w:t>
      </w:r>
      <w:r>
        <w:t xml:space="preserve"> </w:t>
      </w:r>
      <w:r w:rsidR="0046052C">
        <w:t>üzlet</w:t>
      </w:r>
      <w:r w:rsidRPr="00A93187">
        <w:t xml:space="preserve"> rendeltetésű,</w:t>
      </w:r>
      <w:r>
        <w:t xml:space="preserve"> 51</w:t>
      </w:r>
      <w:r w:rsidRPr="00A93187">
        <w:t xml:space="preserve"> m2 ingatlan-nyilvántartási területű ingatlan, mely ténylegesen a </w:t>
      </w:r>
      <w:proofErr w:type="spellStart"/>
      <w:r w:rsidR="00FE03CC">
        <w:rPr>
          <w:color w:val="000000" w:themeColor="text1"/>
        </w:rPr>
        <w:t>Bischitz</w:t>
      </w:r>
      <w:proofErr w:type="spellEnd"/>
      <w:r w:rsidR="00FE03CC">
        <w:rPr>
          <w:color w:val="000000" w:themeColor="text1"/>
        </w:rPr>
        <w:t xml:space="preserve"> Johanna Integrált Humán Szolgáltató Központ</w:t>
      </w:r>
      <w:r w:rsidRPr="00A93187">
        <w:t xml:space="preserve"> </w:t>
      </w:r>
      <w:r>
        <w:t>intézmény elhelyezésére szolgál.</w:t>
      </w:r>
    </w:p>
    <w:p w14:paraId="43B4F9B2" w14:textId="0B07A8ED" w:rsidR="001D2E08" w:rsidRPr="00F05618" w:rsidRDefault="001D2E08" w:rsidP="008616BE">
      <w:pPr>
        <w:pStyle w:val="Listaszerbekezds"/>
        <w:numPr>
          <w:ilvl w:val="0"/>
          <w:numId w:val="16"/>
        </w:numPr>
        <w:spacing w:line="24" w:lineRule="atLeast"/>
        <w:jc w:val="both"/>
      </w:pPr>
      <w:r w:rsidRPr="00111B52">
        <w:rPr>
          <w:color w:val="000000" w:themeColor="text1"/>
        </w:rPr>
        <w:t>1077 Budapest, Rózsa utca 3.</w:t>
      </w:r>
      <w:r>
        <w:rPr>
          <w:color w:val="000000" w:themeColor="text1"/>
        </w:rPr>
        <w:t xml:space="preserve"> </w:t>
      </w:r>
      <w:r w:rsidRPr="00111B52">
        <w:rPr>
          <w:color w:val="000000" w:themeColor="text1"/>
        </w:rPr>
        <w:t>fsz.</w:t>
      </w:r>
      <w:r>
        <w:t>,</w:t>
      </w:r>
      <w:r w:rsidRPr="00F05618">
        <w:t xml:space="preserve"> hrsz.:</w:t>
      </w:r>
      <w:r>
        <w:t xml:space="preserve"> Budapest belterület </w:t>
      </w:r>
      <w:r w:rsidRPr="00111B52">
        <w:rPr>
          <w:color w:val="000000" w:themeColor="text1"/>
        </w:rPr>
        <w:t>33785/0/</w:t>
      </w:r>
      <w:proofErr w:type="gramStart"/>
      <w:r w:rsidRPr="00111B52">
        <w:rPr>
          <w:color w:val="000000" w:themeColor="text1"/>
        </w:rPr>
        <w:t>A</w:t>
      </w:r>
      <w:proofErr w:type="gramEnd"/>
      <w:r w:rsidRPr="00111B52">
        <w:rPr>
          <w:color w:val="000000" w:themeColor="text1"/>
        </w:rPr>
        <w:t xml:space="preserve">/1 </w:t>
      </w:r>
      <w:r>
        <w:t xml:space="preserve"> </w:t>
      </w:r>
      <w:r w:rsidR="00E542B3">
        <w:t>egyéb helyiség</w:t>
      </w:r>
      <w:r w:rsidRPr="00A93187">
        <w:t xml:space="preserve"> rendeltetésű,</w:t>
      </w:r>
      <w:r>
        <w:t xml:space="preserve"> 89</w:t>
      </w:r>
      <w:r w:rsidRPr="00A93187">
        <w:t xml:space="preserve"> m2 ingatlan-nyilvántartási területű ingatlan, mely ténylegesen a </w:t>
      </w:r>
      <w:proofErr w:type="spellStart"/>
      <w:r w:rsidR="00FE03CC">
        <w:rPr>
          <w:color w:val="000000" w:themeColor="text1"/>
        </w:rPr>
        <w:t>Bischitz</w:t>
      </w:r>
      <w:proofErr w:type="spellEnd"/>
      <w:r w:rsidR="00FE03CC">
        <w:rPr>
          <w:color w:val="000000" w:themeColor="text1"/>
        </w:rPr>
        <w:t xml:space="preserve"> Johanna Integrált Humán Szolgáltató Központ</w:t>
      </w:r>
      <w:r w:rsidRPr="00A93187">
        <w:t xml:space="preserve"> </w:t>
      </w:r>
      <w:r>
        <w:t>intézmény elhelyezésére szolgál.</w:t>
      </w:r>
    </w:p>
    <w:p w14:paraId="2C274593" w14:textId="250BC928" w:rsidR="001D2E08" w:rsidRPr="00F05618" w:rsidRDefault="001D2E08" w:rsidP="001D2E08">
      <w:pPr>
        <w:pStyle w:val="Listaszerbekezds"/>
        <w:numPr>
          <w:ilvl w:val="0"/>
          <w:numId w:val="16"/>
        </w:numPr>
        <w:spacing w:line="24" w:lineRule="atLeast"/>
        <w:jc w:val="both"/>
      </w:pPr>
      <w:r w:rsidRPr="00111B52">
        <w:rPr>
          <w:color w:val="000000" w:themeColor="text1"/>
        </w:rPr>
        <w:t>1074 Bu</w:t>
      </w:r>
      <w:r w:rsidR="008F4C77">
        <w:rPr>
          <w:color w:val="000000" w:themeColor="text1"/>
        </w:rPr>
        <w:t>dapest Dob utca 27. földszint R</w:t>
      </w:r>
      <w:r w:rsidRPr="00111B52">
        <w:rPr>
          <w:color w:val="000000" w:themeColor="text1"/>
        </w:rPr>
        <w:t>3.</w:t>
      </w:r>
      <w:r>
        <w:t>,</w:t>
      </w:r>
      <w:r w:rsidRPr="00F05618">
        <w:t xml:space="preserve"> hrsz.:</w:t>
      </w:r>
      <w:r>
        <w:t xml:space="preserve"> Budapest belterület </w:t>
      </w:r>
      <w:r w:rsidRPr="00111B52">
        <w:rPr>
          <w:color w:val="000000" w:themeColor="text1"/>
        </w:rPr>
        <w:t>34251/</w:t>
      </w:r>
      <w:r w:rsidR="00DB0915">
        <w:rPr>
          <w:color w:val="000000" w:themeColor="text1"/>
        </w:rPr>
        <w:t>2</w:t>
      </w:r>
      <w:r w:rsidRPr="00111B52">
        <w:rPr>
          <w:color w:val="000000" w:themeColor="text1"/>
        </w:rPr>
        <w:t>/</w:t>
      </w:r>
      <w:proofErr w:type="gramStart"/>
      <w:r w:rsidRPr="00111B52">
        <w:rPr>
          <w:color w:val="000000" w:themeColor="text1"/>
        </w:rPr>
        <w:t>A</w:t>
      </w:r>
      <w:proofErr w:type="gramEnd"/>
      <w:r w:rsidRPr="00111B52">
        <w:rPr>
          <w:color w:val="000000" w:themeColor="text1"/>
        </w:rPr>
        <w:t xml:space="preserve">/4 </w:t>
      </w:r>
      <w:r>
        <w:t xml:space="preserve"> </w:t>
      </w:r>
      <w:r w:rsidR="008F4C77">
        <w:t>raktár</w:t>
      </w:r>
      <w:r w:rsidRPr="00A93187">
        <w:t xml:space="preserve"> rendeltetésű,</w:t>
      </w:r>
      <w:r>
        <w:t xml:space="preserve"> 51</w:t>
      </w:r>
      <w:r w:rsidRPr="00A93187">
        <w:t xml:space="preserve"> m2 ingatlan-nyilvántartási területű ingatlan, mely ténylegesen a </w:t>
      </w:r>
      <w:r w:rsidR="008616BE">
        <w:rPr>
          <w:color w:val="000000" w:themeColor="text1"/>
        </w:rPr>
        <w:t>Varázsdoboz Fejlesztő Központ és Játszóház</w:t>
      </w:r>
      <w:r w:rsidRPr="00A93187">
        <w:t xml:space="preserve"> </w:t>
      </w:r>
      <w:r>
        <w:t>intézmény elhelyezésére szolgál.</w:t>
      </w:r>
    </w:p>
    <w:p w14:paraId="38854053" w14:textId="42D006BA" w:rsidR="001D2E08" w:rsidRPr="00F05618" w:rsidRDefault="001D2E08" w:rsidP="001D2E08">
      <w:pPr>
        <w:pStyle w:val="Listaszerbekezds"/>
        <w:numPr>
          <w:ilvl w:val="0"/>
          <w:numId w:val="16"/>
        </w:numPr>
        <w:spacing w:line="24" w:lineRule="atLeast"/>
        <w:jc w:val="both"/>
      </w:pPr>
      <w:r w:rsidRPr="00111B52">
        <w:rPr>
          <w:color w:val="000000" w:themeColor="text1"/>
        </w:rPr>
        <w:t>1074 Bu</w:t>
      </w:r>
      <w:r w:rsidR="008F4C77">
        <w:rPr>
          <w:color w:val="000000" w:themeColor="text1"/>
        </w:rPr>
        <w:t>dapest Dob utca 27. földszint R</w:t>
      </w:r>
      <w:r w:rsidRPr="00111B52">
        <w:rPr>
          <w:color w:val="000000" w:themeColor="text1"/>
        </w:rPr>
        <w:t>4.</w:t>
      </w:r>
      <w:r>
        <w:t>,</w:t>
      </w:r>
      <w:r w:rsidRPr="00F05618">
        <w:t xml:space="preserve"> hrsz.:</w:t>
      </w:r>
      <w:r>
        <w:t xml:space="preserve"> Budapest belterület </w:t>
      </w:r>
      <w:r w:rsidRPr="00111B52">
        <w:rPr>
          <w:color w:val="000000" w:themeColor="text1"/>
        </w:rPr>
        <w:t>34251/</w:t>
      </w:r>
      <w:r w:rsidR="00DB0915">
        <w:rPr>
          <w:color w:val="000000" w:themeColor="text1"/>
        </w:rPr>
        <w:t>2</w:t>
      </w:r>
      <w:r w:rsidRPr="00111B52">
        <w:rPr>
          <w:color w:val="000000" w:themeColor="text1"/>
        </w:rPr>
        <w:t>/</w:t>
      </w:r>
      <w:proofErr w:type="gramStart"/>
      <w:r w:rsidRPr="00111B52">
        <w:rPr>
          <w:color w:val="000000" w:themeColor="text1"/>
        </w:rPr>
        <w:t>A</w:t>
      </w:r>
      <w:proofErr w:type="gramEnd"/>
      <w:r w:rsidRPr="00111B52">
        <w:rPr>
          <w:color w:val="000000" w:themeColor="text1"/>
        </w:rPr>
        <w:t xml:space="preserve">/5 </w:t>
      </w:r>
      <w:r>
        <w:t xml:space="preserve"> </w:t>
      </w:r>
      <w:r w:rsidR="008F4C77">
        <w:t>raktár</w:t>
      </w:r>
      <w:r w:rsidRPr="00A93187">
        <w:t xml:space="preserve"> rendeltetésű,</w:t>
      </w:r>
      <w:r>
        <w:t xml:space="preserve"> 367</w:t>
      </w:r>
      <w:r w:rsidRPr="00A93187">
        <w:t xml:space="preserve"> m2 ingatlan-nyilvántartási területű ingatlan, mely ténylegesen a </w:t>
      </w:r>
      <w:r w:rsidR="008616BE">
        <w:rPr>
          <w:color w:val="000000" w:themeColor="text1"/>
        </w:rPr>
        <w:t>Varázsdoboz Fejlesztő Központ és Játszóház</w:t>
      </w:r>
      <w:r w:rsidRPr="00A93187">
        <w:t xml:space="preserve"> </w:t>
      </w:r>
      <w:r>
        <w:t>intézmény elhelyezésére szolgál.</w:t>
      </w:r>
    </w:p>
    <w:p w14:paraId="3D2EE176" w14:textId="14BAD7BB" w:rsidR="001D2E08" w:rsidRPr="00F05618" w:rsidRDefault="001D2E08" w:rsidP="008616BE">
      <w:pPr>
        <w:pStyle w:val="Listaszerbekezds"/>
        <w:numPr>
          <w:ilvl w:val="0"/>
          <w:numId w:val="16"/>
        </w:numPr>
        <w:spacing w:line="24" w:lineRule="atLeast"/>
        <w:jc w:val="both"/>
      </w:pPr>
      <w:r w:rsidRPr="00111B52">
        <w:rPr>
          <w:color w:val="000000" w:themeColor="text1"/>
        </w:rPr>
        <w:t>1071 Buda</w:t>
      </w:r>
      <w:r w:rsidR="0054751E">
        <w:rPr>
          <w:color w:val="000000" w:themeColor="text1"/>
        </w:rPr>
        <w:t>pest, Lövölde tér 7. fsz. Ü/</w:t>
      </w:r>
      <w:r w:rsidRPr="00111B52">
        <w:rPr>
          <w:color w:val="000000" w:themeColor="text1"/>
        </w:rPr>
        <w:t>2.</w:t>
      </w:r>
      <w:r>
        <w:t>,</w:t>
      </w:r>
      <w:r w:rsidRPr="00F05618">
        <w:t xml:space="preserve"> hrsz.:</w:t>
      </w:r>
      <w:r>
        <w:t xml:space="preserve"> Budapest belterület </w:t>
      </w:r>
      <w:r w:rsidRPr="00111B52">
        <w:rPr>
          <w:color w:val="000000" w:themeColor="text1"/>
        </w:rPr>
        <w:t>33983/0/</w:t>
      </w:r>
      <w:proofErr w:type="gramStart"/>
      <w:r w:rsidRPr="00111B52">
        <w:rPr>
          <w:color w:val="000000" w:themeColor="text1"/>
        </w:rPr>
        <w:t>A</w:t>
      </w:r>
      <w:proofErr w:type="gramEnd"/>
      <w:r w:rsidRPr="00111B52">
        <w:rPr>
          <w:color w:val="000000" w:themeColor="text1"/>
        </w:rPr>
        <w:t xml:space="preserve">/3 </w:t>
      </w:r>
      <w:r>
        <w:t xml:space="preserve"> </w:t>
      </w:r>
      <w:r w:rsidR="0054751E">
        <w:t>egyéb helyiség</w:t>
      </w:r>
      <w:r w:rsidRPr="00A93187">
        <w:t xml:space="preserve"> rendeltetésű,</w:t>
      </w:r>
      <w:r>
        <w:t xml:space="preserve"> 299</w:t>
      </w:r>
      <w:r w:rsidRPr="00A93187">
        <w:t xml:space="preserve"> m2 ingatlan-nyilvántartási területű ingatlan, mely ténylegesen a </w:t>
      </w:r>
      <w:r w:rsidR="008616BE" w:rsidRPr="008616BE">
        <w:t>Mozgáscentrum</w:t>
      </w:r>
      <w:r w:rsidRPr="00A93187">
        <w:t xml:space="preserve"> </w:t>
      </w:r>
      <w:r>
        <w:t>intézmény elhelyezésére szolgál.</w:t>
      </w:r>
    </w:p>
    <w:p w14:paraId="5FECFB81" w14:textId="46C8072D" w:rsidR="001D2E08" w:rsidRPr="00F05618" w:rsidRDefault="001D2E08" w:rsidP="001D2E08">
      <w:pPr>
        <w:pStyle w:val="Listaszerbekezds"/>
        <w:numPr>
          <w:ilvl w:val="0"/>
          <w:numId w:val="16"/>
        </w:numPr>
        <w:spacing w:line="24" w:lineRule="atLeast"/>
        <w:jc w:val="both"/>
      </w:pPr>
      <w:r w:rsidRPr="00111B52">
        <w:rPr>
          <w:color w:val="000000" w:themeColor="text1"/>
        </w:rPr>
        <w:t>1071 Budapest, Dózsa György út 70. fsz.</w:t>
      </w:r>
      <w:r w:rsidR="0054751E">
        <w:rPr>
          <w:color w:val="000000" w:themeColor="text1"/>
        </w:rPr>
        <w:t xml:space="preserve"> I-2</w:t>
      </w:r>
      <w:r>
        <w:t>,</w:t>
      </w:r>
      <w:r w:rsidRPr="00F05618">
        <w:t xml:space="preserve"> </w:t>
      </w:r>
      <w:proofErr w:type="spellStart"/>
      <w:r w:rsidRPr="00F05618">
        <w:t>hrsz</w:t>
      </w:r>
      <w:proofErr w:type="spellEnd"/>
      <w:r w:rsidRPr="00F05618">
        <w:t>.:</w:t>
      </w:r>
      <w:r>
        <w:t xml:space="preserve"> Budapest belterület </w:t>
      </w:r>
      <w:r w:rsidRPr="00111B52">
        <w:rPr>
          <w:color w:val="000000" w:themeColor="text1"/>
        </w:rPr>
        <w:t>33359/0/</w:t>
      </w:r>
      <w:proofErr w:type="gramStart"/>
      <w:r w:rsidRPr="00111B52">
        <w:rPr>
          <w:color w:val="000000" w:themeColor="text1"/>
        </w:rPr>
        <w:t>A</w:t>
      </w:r>
      <w:proofErr w:type="gramEnd"/>
      <w:r w:rsidRPr="00111B52">
        <w:rPr>
          <w:color w:val="000000" w:themeColor="text1"/>
        </w:rPr>
        <w:t xml:space="preserve">/6 </w:t>
      </w:r>
      <w:r>
        <w:t xml:space="preserve"> </w:t>
      </w:r>
      <w:r w:rsidR="0054751E">
        <w:rPr>
          <w:bCs/>
        </w:rPr>
        <w:t>iroda</w:t>
      </w:r>
      <w:r w:rsidRPr="00A93187">
        <w:t xml:space="preserve"> rendeltetésű,</w:t>
      </w:r>
      <w:r>
        <w:t xml:space="preserve"> 113</w:t>
      </w:r>
      <w:r w:rsidRPr="00A93187">
        <w:t xml:space="preserve"> m2 ingatlan-nyilvántartási területű ingatlan, mely ténylegesen a </w:t>
      </w:r>
      <w:proofErr w:type="spellStart"/>
      <w:r w:rsidR="00FE03CC">
        <w:rPr>
          <w:color w:val="000000" w:themeColor="text1"/>
        </w:rPr>
        <w:t>Bischitz</w:t>
      </w:r>
      <w:proofErr w:type="spellEnd"/>
      <w:r w:rsidR="00FE03CC">
        <w:rPr>
          <w:color w:val="000000" w:themeColor="text1"/>
        </w:rPr>
        <w:t xml:space="preserve"> Johanna Integrált Humán Szolgáltató Központ</w:t>
      </w:r>
      <w:r w:rsidRPr="00A93187">
        <w:t xml:space="preserve"> </w:t>
      </w:r>
      <w:r>
        <w:t>intézmény elhelyezésére szolgál.</w:t>
      </w:r>
    </w:p>
    <w:p w14:paraId="530DB3D7" w14:textId="40F847DA" w:rsidR="00BE3D49" w:rsidRDefault="00BE3D49" w:rsidP="00BE3D49">
      <w:pPr>
        <w:spacing w:line="24" w:lineRule="atLeast"/>
      </w:pPr>
    </w:p>
    <w:p w14:paraId="5C0F6A83" w14:textId="77777777" w:rsidR="004D7533" w:rsidRPr="00F05618" w:rsidRDefault="004D7533" w:rsidP="004D7533">
      <w:pPr>
        <w:pStyle w:val="Listaszerbekezds"/>
        <w:spacing w:line="24" w:lineRule="atLeast"/>
        <w:ind w:left="1080"/>
      </w:pPr>
    </w:p>
    <w:p w14:paraId="49219BDE" w14:textId="3FF25AB7" w:rsidR="00BE3D49" w:rsidRPr="00F05618" w:rsidRDefault="003F1E8A" w:rsidP="00BE3D49">
      <w:pPr>
        <w:pStyle w:val="Listaszerbekezds"/>
        <w:numPr>
          <w:ilvl w:val="0"/>
          <w:numId w:val="7"/>
        </w:numPr>
        <w:spacing w:line="24" w:lineRule="atLeast"/>
        <w:ind w:left="0" w:firstLine="0"/>
        <w:jc w:val="both"/>
      </w:pPr>
      <w:r w:rsidRPr="00F05618">
        <w:t>A közfeladat</w:t>
      </w:r>
      <w:r>
        <w:t>ok</w:t>
      </w:r>
      <w:r w:rsidRPr="00F05618">
        <w:t xml:space="preserve"> ellátására tekintettel a </w:t>
      </w:r>
      <w:r>
        <w:t>Tulajdonos</w:t>
      </w:r>
      <w:r w:rsidRPr="00F05618">
        <w:t xml:space="preserve"> a II.1. pontban</w:t>
      </w:r>
      <w:r>
        <w:t xml:space="preserve"> szereplő I</w:t>
      </w:r>
      <w:r w:rsidRPr="00F05618">
        <w:t>ngatlan</w:t>
      </w:r>
      <w:r>
        <w:t>oka</w:t>
      </w:r>
      <w:r w:rsidRPr="00F05618">
        <w:t>t</w:t>
      </w:r>
      <w:r>
        <w:t xml:space="preserve"> ingyenesen vagyonkezelésbe adja</w:t>
      </w:r>
      <w:r w:rsidRPr="00F05618">
        <w:t xml:space="preserve"> a </w:t>
      </w:r>
      <w:r>
        <w:t>Vagyonkezelő pedig vagyonkezelésbe veszi</w:t>
      </w:r>
      <w:r w:rsidRPr="00F05618">
        <w:t>.</w:t>
      </w:r>
      <w:r w:rsidR="00441415" w:rsidRPr="00D35ECD">
        <w:t xml:space="preserve"> Az Ingatlanok közvetlenül közfeladatok ellátására szolgálnak. Felek rögzítik, hogy a </w:t>
      </w:r>
      <w:r w:rsidR="00AD0708">
        <w:t>Vagyonkezelő</w:t>
      </w:r>
      <w:r w:rsidR="00441415" w:rsidRPr="00D35ECD">
        <w:t xml:space="preserve"> az Ingatlanokban az </w:t>
      </w:r>
      <w:proofErr w:type="spellStart"/>
      <w:r w:rsidR="00441415" w:rsidRPr="00D35ECD">
        <w:t>Mötv</w:t>
      </w:r>
      <w:proofErr w:type="spellEnd"/>
      <w:r w:rsidR="00441415" w:rsidRPr="00D35ECD">
        <w:t>. 13. § (1) bekezdésének 4</w:t>
      </w:r>
      <w:proofErr w:type="gramStart"/>
      <w:r w:rsidR="00441415" w:rsidRPr="00D35ECD">
        <w:t>.,</w:t>
      </w:r>
      <w:proofErr w:type="gramEnd"/>
      <w:r w:rsidR="00441415" w:rsidRPr="00D35ECD">
        <w:t xml:space="preserve"> 8-8a., és 10.  pontjaiban meghatározott közfeladatokat köteles ellátni.</w:t>
      </w:r>
      <w:r w:rsidR="004B4253" w:rsidRPr="00F05618">
        <w:t xml:space="preserve"> Az Ingatlan</w:t>
      </w:r>
      <w:r w:rsidR="00441415">
        <w:t>ok</w:t>
      </w:r>
      <w:r w:rsidR="004B4253" w:rsidRPr="00F05618">
        <w:t xml:space="preserve"> közvetlenül a közfeladat</w:t>
      </w:r>
      <w:r w:rsidR="00441415">
        <w:t>ok</w:t>
      </w:r>
      <w:r w:rsidR="004B4253" w:rsidRPr="00F05618">
        <w:t xml:space="preserve"> ellátására szolgál</w:t>
      </w:r>
      <w:r w:rsidR="00441415">
        <w:t>nak</w:t>
      </w:r>
      <w:r w:rsidR="004B4253" w:rsidRPr="00F05618">
        <w:t>.</w:t>
      </w:r>
    </w:p>
    <w:p w14:paraId="37C84379" w14:textId="77777777" w:rsidR="00CF0F2E" w:rsidRPr="007724C9" w:rsidRDefault="00CF0F2E" w:rsidP="007724C9">
      <w:pPr>
        <w:pStyle w:val="Listaszerbekezds"/>
        <w:spacing w:line="24" w:lineRule="atLeast"/>
        <w:ind w:left="0"/>
      </w:pPr>
    </w:p>
    <w:p w14:paraId="3399F0E0" w14:textId="6E8D6D18" w:rsidR="00E6309B" w:rsidRPr="00E6309B" w:rsidRDefault="00E6309B" w:rsidP="00E6309B">
      <w:pPr>
        <w:pStyle w:val="Listaszerbekezds"/>
        <w:numPr>
          <w:ilvl w:val="0"/>
          <w:numId w:val="7"/>
        </w:numPr>
        <w:spacing w:line="24" w:lineRule="atLeast"/>
        <w:ind w:left="0" w:firstLine="0"/>
        <w:jc w:val="both"/>
      </w:pPr>
      <w:r w:rsidRPr="00E6309B">
        <w:t>A Vagyonkezelő köteles a II.1. pontban szereplő Ingatlanokra a jelen Szerződés szerinti vagyonkezelői jogát az ingatlan-nyilvántartásba jelen szerződés aláírását követő 30 napon belül bejegyeztetni, amelyhez a Tulajdonos jelen Szerződés aláírásával feltétlen és visszavonhatatlan hozzájárulását adja.</w:t>
      </w:r>
    </w:p>
    <w:p w14:paraId="56FAD023" w14:textId="22157332" w:rsidR="00BE3D49" w:rsidRDefault="00BE3D49" w:rsidP="00BE3D49">
      <w:pPr>
        <w:pStyle w:val="Listaszerbekezds"/>
        <w:spacing w:line="24" w:lineRule="atLeast"/>
        <w:ind w:left="0"/>
        <w:jc w:val="both"/>
      </w:pPr>
    </w:p>
    <w:p w14:paraId="2D7C7A95" w14:textId="77777777" w:rsidR="00E6309B" w:rsidRDefault="00E6309B" w:rsidP="00E6309B">
      <w:pPr>
        <w:pStyle w:val="Listaszerbekezds"/>
        <w:numPr>
          <w:ilvl w:val="0"/>
          <w:numId w:val="7"/>
        </w:numPr>
        <w:spacing w:line="24" w:lineRule="atLeast"/>
        <w:ind w:left="0" w:firstLine="0"/>
        <w:jc w:val="both"/>
      </w:pPr>
      <w:r>
        <w:t xml:space="preserve">A Felek együttesen kérik Budapest Főváros Kormányhivatalának Földhivatali Főosztályát, hogy a II.1. pontban szereplő Ingatlanokra a </w:t>
      </w:r>
      <w:r w:rsidRPr="0002524C">
        <w:t>Vagyonkezelő</w:t>
      </w:r>
      <w:r>
        <w:t xml:space="preserve"> </w:t>
      </w:r>
      <w:r w:rsidRPr="00637F91">
        <w:t xml:space="preserve">határozatlan </w:t>
      </w:r>
      <w:r>
        <w:t xml:space="preserve">időtartamú ingyenes vagyonkezelői jogát jegyezze be. </w:t>
      </w:r>
    </w:p>
    <w:p w14:paraId="355B4891" w14:textId="77777777" w:rsidR="00BE3D49" w:rsidRDefault="00BE3D49" w:rsidP="00BE3D49">
      <w:pPr>
        <w:pStyle w:val="Listaszerbekezds"/>
        <w:spacing w:line="24" w:lineRule="atLeast"/>
        <w:ind w:left="0"/>
        <w:jc w:val="both"/>
      </w:pPr>
    </w:p>
    <w:p w14:paraId="72D720B3" w14:textId="77777777" w:rsidR="00E6309B" w:rsidRDefault="00E6309B" w:rsidP="00E6309B">
      <w:pPr>
        <w:pStyle w:val="Listaszerbekezds"/>
        <w:numPr>
          <w:ilvl w:val="0"/>
          <w:numId w:val="7"/>
        </w:numPr>
        <w:spacing w:line="24" w:lineRule="atLeast"/>
        <w:ind w:left="0" w:firstLine="0"/>
        <w:jc w:val="both"/>
      </w:pPr>
      <w:r>
        <w:t>Felek a jelen szerződés ellenjegyzésével, valamint Budapest Főváros Kormányhivatalának Földhivatali Főosztályához történő benyújtásával és az azzal kapcsolatos ingatlan-nyilvántartási eljárás lefolytatásával a szerződés VI.1. pontban nevesített Eljáró ügyvédet hatalmazzák meg.</w:t>
      </w:r>
    </w:p>
    <w:p w14:paraId="30D2888C" w14:textId="7D461718" w:rsidR="00C94D32" w:rsidRDefault="00C94D32" w:rsidP="00C94D32">
      <w:pPr>
        <w:pStyle w:val="Listaszerbekezds"/>
        <w:spacing w:line="24" w:lineRule="atLeast"/>
        <w:ind w:left="0"/>
        <w:jc w:val="both"/>
      </w:pPr>
    </w:p>
    <w:p w14:paraId="76C88A4B" w14:textId="23FD588D" w:rsidR="00CB1100" w:rsidRDefault="00CB1100" w:rsidP="00E567DD">
      <w:pPr>
        <w:pStyle w:val="Listaszerbekezds"/>
        <w:numPr>
          <w:ilvl w:val="0"/>
          <w:numId w:val="7"/>
        </w:numPr>
        <w:spacing w:line="24" w:lineRule="atLeast"/>
        <w:ind w:left="0" w:firstLine="0"/>
        <w:jc w:val="both"/>
      </w:pPr>
      <w:r>
        <w:lastRenderedPageBreak/>
        <w:t>A Felek megállapodnak, hogy a vagyonkezelői jog ingatlan-nyilvántartásba történő bejegyzésével kapcsolatosan f</w:t>
      </w:r>
      <w:r w:rsidR="003261A7">
        <w:t>elmerülő mindennemű költséget a</w:t>
      </w:r>
      <w:r>
        <w:t xml:space="preserve"> </w:t>
      </w:r>
      <w:r w:rsidR="003261A7" w:rsidRPr="0002524C">
        <w:t>Vagyonkezelő</w:t>
      </w:r>
      <w:r>
        <w:t xml:space="preserve"> köteles viselni.</w:t>
      </w:r>
    </w:p>
    <w:p w14:paraId="17CD29D2" w14:textId="77777777" w:rsidR="00C94D32" w:rsidRDefault="00C94D32" w:rsidP="00C94D32">
      <w:pPr>
        <w:pStyle w:val="Listaszerbekezds"/>
        <w:spacing w:line="24" w:lineRule="atLeast"/>
        <w:ind w:left="0"/>
        <w:jc w:val="both"/>
      </w:pPr>
    </w:p>
    <w:p w14:paraId="5396A230" w14:textId="06277B81" w:rsidR="00CB1100" w:rsidRPr="00CB1100" w:rsidRDefault="00C94D32" w:rsidP="00E567DD">
      <w:pPr>
        <w:pStyle w:val="Listaszerbekezds"/>
        <w:numPr>
          <w:ilvl w:val="0"/>
          <w:numId w:val="7"/>
        </w:numPr>
        <w:spacing w:line="24" w:lineRule="atLeast"/>
        <w:ind w:left="0" w:firstLine="0"/>
        <w:jc w:val="both"/>
      </w:pPr>
      <w:r>
        <w:t xml:space="preserve">A </w:t>
      </w:r>
      <w:proofErr w:type="spellStart"/>
      <w:r>
        <w:t>Mötv</w:t>
      </w:r>
      <w:proofErr w:type="spellEnd"/>
      <w:r>
        <w:t xml:space="preserve">. </w:t>
      </w:r>
      <w:r w:rsidR="00CB1100">
        <w:t xml:space="preserve">109. § (11) bekezdése alapján </w:t>
      </w:r>
      <w:r w:rsidR="00CB1100" w:rsidRPr="00CB1100">
        <w:t>helyi önkormányzat tulajdonában lévő vagyon vagyonkezelésbe adása illetékmentes.</w:t>
      </w:r>
    </w:p>
    <w:p w14:paraId="7CC7F1DD" w14:textId="77777777" w:rsidR="00CB1100" w:rsidRDefault="00CB1100" w:rsidP="00CB1100">
      <w:pPr>
        <w:spacing w:line="24" w:lineRule="atLeast"/>
        <w:jc w:val="both"/>
      </w:pPr>
    </w:p>
    <w:p w14:paraId="20D41B95" w14:textId="77777777" w:rsidR="00983F41" w:rsidRDefault="00983F41" w:rsidP="00CB1100">
      <w:pPr>
        <w:spacing w:line="24" w:lineRule="atLeast"/>
        <w:jc w:val="both"/>
      </w:pPr>
    </w:p>
    <w:p w14:paraId="0D4AF188" w14:textId="7295E545" w:rsidR="00CB1100" w:rsidRPr="007724C9" w:rsidRDefault="00CB1100" w:rsidP="00CB1100">
      <w:pPr>
        <w:pStyle w:val="Cmsor2"/>
        <w:numPr>
          <w:ilvl w:val="0"/>
          <w:numId w:val="0"/>
        </w:numPr>
        <w:spacing w:before="0" w:line="24" w:lineRule="atLeast"/>
        <w:jc w:val="center"/>
        <w:rPr>
          <w:rFonts w:cs="Times New Roman"/>
          <w:caps/>
          <w:szCs w:val="24"/>
        </w:rPr>
      </w:pPr>
      <w:r w:rsidRPr="007724C9">
        <w:rPr>
          <w:rFonts w:cs="Times New Roman"/>
          <w:caps/>
          <w:szCs w:val="24"/>
        </w:rPr>
        <w:t>I</w:t>
      </w:r>
      <w:r>
        <w:rPr>
          <w:rFonts w:cs="Times New Roman"/>
          <w:caps/>
          <w:szCs w:val="24"/>
        </w:rPr>
        <w:t>II</w:t>
      </w:r>
      <w:r w:rsidRPr="007724C9">
        <w:rPr>
          <w:rFonts w:cs="Times New Roman"/>
          <w:caps/>
          <w:szCs w:val="24"/>
        </w:rPr>
        <w:t xml:space="preserve">. </w:t>
      </w:r>
      <w:proofErr w:type="gramStart"/>
      <w:r w:rsidRPr="007724C9">
        <w:rPr>
          <w:rFonts w:cs="Times New Roman"/>
          <w:caps/>
          <w:szCs w:val="24"/>
        </w:rPr>
        <w:t>A</w:t>
      </w:r>
      <w:proofErr w:type="gramEnd"/>
      <w:r w:rsidRPr="007724C9">
        <w:rPr>
          <w:rFonts w:cs="Times New Roman"/>
          <w:caps/>
          <w:szCs w:val="24"/>
        </w:rPr>
        <w:t xml:space="preserve"> felek jogai és kötelezettségei</w:t>
      </w:r>
    </w:p>
    <w:p w14:paraId="6EEBA87B" w14:textId="77777777" w:rsidR="00B02EBC" w:rsidRDefault="00B02EBC" w:rsidP="00B02EBC">
      <w:pPr>
        <w:spacing w:line="24" w:lineRule="atLeast"/>
        <w:jc w:val="both"/>
      </w:pPr>
    </w:p>
    <w:p w14:paraId="7B897EF9" w14:textId="4A59FD2D" w:rsidR="00CB1100" w:rsidRDefault="003261A7" w:rsidP="003A59C4">
      <w:pPr>
        <w:pStyle w:val="Listaszerbekezds"/>
        <w:numPr>
          <w:ilvl w:val="0"/>
          <w:numId w:val="8"/>
        </w:numPr>
        <w:spacing w:line="24" w:lineRule="atLeast"/>
        <w:ind w:left="0" w:firstLine="0"/>
        <w:jc w:val="both"/>
      </w:pPr>
      <w:r>
        <w:t xml:space="preserve">A </w:t>
      </w:r>
      <w:r w:rsidRPr="0002524C">
        <w:t>Vagyonkezelő</w:t>
      </w:r>
      <w:r w:rsidR="00CB1100">
        <w:t xml:space="preserve"> ingyenes vagyonkezelői jogának fennállása alatt a </w:t>
      </w:r>
      <w:r w:rsidR="00E6309B">
        <w:t>köz</w:t>
      </w:r>
      <w:r w:rsidR="003A59C4">
        <w:t>feladatainak ellátását szol</w:t>
      </w:r>
      <w:r w:rsidR="00AB05ED">
        <w:t>gáló ingatlan és ingó vagyont a</w:t>
      </w:r>
      <w:r w:rsidR="003A59C4">
        <w:t xml:space="preserve"> </w:t>
      </w:r>
      <w:r w:rsidR="00AB05ED">
        <w:t>Tulajdonos</w:t>
      </w:r>
      <w:r w:rsidR="003A59C4">
        <w:t xml:space="preserve"> nem idegenítheti el, nem </w:t>
      </w:r>
      <w:proofErr w:type="gramStart"/>
      <w:r w:rsidR="003A59C4">
        <w:t>terhelheti</w:t>
      </w:r>
      <w:proofErr w:type="gramEnd"/>
      <w:r w:rsidR="003A59C4">
        <w:t xml:space="preserve"> meg és nem adhatja bérbe.</w:t>
      </w:r>
    </w:p>
    <w:p w14:paraId="34CA114A" w14:textId="77777777" w:rsidR="00C94D32" w:rsidRDefault="00C94D32" w:rsidP="00C94D32">
      <w:pPr>
        <w:pStyle w:val="Listaszerbekezds"/>
        <w:spacing w:line="24" w:lineRule="atLeast"/>
        <w:ind w:left="0"/>
        <w:jc w:val="both"/>
      </w:pPr>
    </w:p>
    <w:p w14:paraId="3D3819A5" w14:textId="10A3718E" w:rsidR="003A59C4" w:rsidRDefault="003261A7" w:rsidP="003A59C4">
      <w:pPr>
        <w:pStyle w:val="Listaszerbekezds"/>
        <w:numPr>
          <w:ilvl w:val="0"/>
          <w:numId w:val="8"/>
        </w:numPr>
        <w:spacing w:line="24" w:lineRule="atLeast"/>
        <w:ind w:left="0" w:firstLine="0"/>
        <w:jc w:val="both"/>
      </w:pPr>
      <w:r>
        <w:t>A</w:t>
      </w:r>
      <w:r w:rsidR="003A59C4">
        <w:t xml:space="preserve"> </w:t>
      </w:r>
      <w:r w:rsidRPr="0002524C">
        <w:t>Vagyonkezelő</w:t>
      </w:r>
      <w:r w:rsidR="003A59C4">
        <w:t xml:space="preserve"> a vagyonkezelésében lévő önkormányzati tul</w:t>
      </w:r>
      <w:r>
        <w:t>ajdonú Ingatlanok használatát a</w:t>
      </w:r>
      <w:r w:rsidR="003A59C4">
        <w:t xml:space="preserve"> </w:t>
      </w:r>
      <w:r w:rsidRPr="0002524C">
        <w:t>Vagyonkezelő</w:t>
      </w:r>
      <w:r w:rsidR="003A59C4">
        <w:t xml:space="preserve"> szervezeti és működési szabályzatában és házirendjében meghatározott feladatok ellátása megzavarása nélkül külön megállapodás </w:t>
      </w:r>
      <w:r w:rsidR="00AB05ED">
        <w:t>alapján ingyenesen biztosítja a</w:t>
      </w:r>
      <w:r w:rsidR="003A59C4">
        <w:t xml:space="preserve"> </w:t>
      </w:r>
      <w:r w:rsidR="00AB05ED">
        <w:t>Tulajdonos</w:t>
      </w:r>
      <w:r w:rsidR="003A59C4">
        <w:t xml:space="preserve"> részére önkormányzati, helyi közösségi és kulturális, valamint sport rendezvények lebonyolítása céljából.</w:t>
      </w:r>
    </w:p>
    <w:p w14:paraId="47061FF8" w14:textId="77777777" w:rsidR="00C94D32" w:rsidRDefault="00C94D32" w:rsidP="00C94D32">
      <w:pPr>
        <w:pStyle w:val="Listaszerbekezds"/>
        <w:spacing w:line="24" w:lineRule="atLeast"/>
        <w:ind w:left="0"/>
        <w:jc w:val="both"/>
      </w:pPr>
    </w:p>
    <w:p w14:paraId="0A4D2E55" w14:textId="672FACE3" w:rsidR="003A59C4" w:rsidRDefault="003261A7" w:rsidP="003A59C4">
      <w:pPr>
        <w:pStyle w:val="Listaszerbekezds"/>
        <w:numPr>
          <w:ilvl w:val="0"/>
          <w:numId w:val="8"/>
        </w:numPr>
        <w:spacing w:line="24" w:lineRule="atLeast"/>
        <w:ind w:left="0" w:firstLine="0"/>
        <w:jc w:val="both"/>
      </w:pPr>
      <w:r>
        <w:t>A</w:t>
      </w:r>
      <w:r w:rsidR="003A59C4">
        <w:t xml:space="preserve"> </w:t>
      </w:r>
      <w:r w:rsidRPr="0002524C">
        <w:t>Vagyonkezelő</w:t>
      </w:r>
      <w:r w:rsidR="00AB05ED">
        <w:t xml:space="preserve"> biztosítja, hogy a</w:t>
      </w:r>
      <w:r w:rsidR="003A59C4">
        <w:t xml:space="preserve"> </w:t>
      </w:r>
      <w:r w:rsidR="00AB05ED">
        <w:t>Tulajdonos</w:t>
      </w:r>
      <w:r w:rsidR="003A59C4">
        <w:t xml:space="preserve"> az önkormányzati, helyi közösségi és kulturális célú hirdetményeit az Ingatlanokban a közösen meghatározott helyen és módon kifüggesztheti.</w:t>
      </w:r>
    </w:p>
    <w:p w14:paraId="0EF0BE4D" w14:textId="77777777" w:rsidR="00C94D32" w:rsidRDefault="00C94D32" w:rsidP="00C94D32">
      <w:pPr>
        <w:pStyle w:val="Listaszerbekezds"/>
        <w:spacing w:line="24" w:lineRule="atLeast"/>
        <w:ind w:left="0"/>
        <w:jc w:val="both"/>
      </w:pPr>
    </w:p>
    <w:p w14:paraId="5070CDF5" w14:textId="12CF30AB" w:rsidR="003A59C4" w:rsidRDefault="003261A7" w:rsidP="003A59C4">
      <w:pPr>
        <w:pStyle w:val="Listaszerbekezds"/>
        <w:numPr>
          <w:ilvl w:val="0"/>
          <w:numId w:val="8"/>
        </w:numPr>
        <w:spacing w:line="24" w:lineRule="atLeast"/>
        <w:ind w:left="0" w:firstLine="0"/>
        <w:jc w:val="both"/>
      </w:pPr>
      <w:r>
        <w:t>A</w:t>
      </w:r>
      <w:r w:rsidR="005C2B21">
        <w:t xml:space="preserve"> </w:t>
      </w:r>
      <w:r w:rsidRPr="0002524C">
        <w:t>Vagyonkezelő</w:t>
      </w:r>
      <w:r w:rsidR="005C2B21">
        <w:t xml:space="preserve">t a vagyonkezelésében lévő vagyonnal kapcsolatban megilletik a tulajdonos jogai és terhelik a tulajdonos kötelezettségei – ideértve a számvitelről szóló törvény szerinti könyvvezetési és beszámoló-készítési kötelezettséget is – azzal, hogy </w:t>
      </w:r>
      <w:r w:rsidR="003A59C4">
        <w:t xml:space="preserve"> </w:t>
      </w:r>
    </w:p>
    <w:p w14:paraId="279F9359" w14:textId="77777777" w:rsidR="00A02F0B" w:rsidRDefault="00A02F0B" w:rsidP="00A02F0B">
      <w:pPr>
        <w:pStyle w:val="uj"/>
        <w:jc w:val="both"/>
      </w:pPr>
      <w:proofErr w:type="gramStart"/>
      <w:r>
        <w:rPr>
          <w:rStyle w:val="highlighted"/>
        </w:rPr>
        <w:t>a</w:t>
      </w:r>
      <w:proofErr w:type="gramEnd"/>
      <w:r>
        <w:rPr>
          <w:rStyle w:val="highlighted"/>
        </w:rPr>
        <w:t>) a vagyont nem idegenítheti el, valamint – jogszabályon alapuló, továbbá az ingatlanra közérdekből külön jogszabályban feljogosított szervek javára alapított használati jog, vezetékjog vagy ugyanezen okokból alapított szolgalom, továbbá a helyi önkormányzat javára alapított vezetékjog kivételével – nem terhelheti meg,</w:t>
      </w:r>
    </w:p>
    <w:p w14:paraId="2FE475C1" w14:textId="77777777" w:rsidR="00A02F0B" w:rsidRDefault="00A02F0B" w:rsidP="00A02F0B">
      <w:pPr>
        <w:pStyle w:val="uj"/>
        <w:jc w:val="both"/>
      </w:pPr>
      <w:r>
        <w:rPr>
          <w:rStyle w:val="highlighted"/>
        </w:rPr>
        <w:t>b) a vagyont biztosítékul nem adhatja,</w:t>
      </w:r>
    </w:p>
    <w:p w14:paraId="6A863E55" w14:textId="77777777" w:rsidR="00A02F0B" w:rsidRDefault="00A02F0B" w:rsidP="00A02F0B">
      <w:pPr>
        <w:pStyle w:val="uj"/>
        <w:jc w:val="both"/>
      </w:pPr>
      <w:r>
        <w:rPr>
          <w:rStyle w:val="highlighted"/>
        </w:rPr>
        <w:t>c) a vagyonon osztott tulajdont nem létesíthet,</w:t>
      </w:r>
    </w:p>
    <w:p w14:paraId="3B123F30" w14:textId="77777777" w:rsidR="00A02F0B" w:rsidRDefault="00A02F0B" w:rsidP="00A02F0B">
      <w:pPr>
        <w:pStyle w:val="uj"/>
        <w:jc w:val="both"/>
      </w:pPr>
      <w:r>
        <w:rPr>
          <w:rStyle w:val="highlighted"/>
        </w:rPr>
        <w:t>d) a vagyonkezelői jogot harmadik személyre a (9) bekezdésben foglalt kivétellel nem ruházhatja át és nem terhelheti meg, valamint</w:t>
      </w:r>
    </w:p>
    <w:p w14:paraId="460ED507" w14:textId="77777777" w:rsidR="00A02F0B" w:rsidRDefault="00A02F0B" w:rsidP="00A02F0B">
      <w:pPr>
        <w:pStyle w:val="uj"/>
        <w:jc w:val="both"/>
      </w:pPr>
      <w:proofErr w:type="gramStart"/>
      <w:r>
        <w:rPr>
          <w:rStyle w:val="highlighted"/>
        </w:rPr>
        <w:t>e</w:t>
      </w:r>
      <w:proofErr w:type="gramEnd"/>
      <w:r>
        <w:rPr>
          <w:rStyle w:val="highlighted"/>
        </w:rPr>
        <w:t>) polgári jogi igényt megalapító, polgári jogi igényt eldöntő tulajdonosi hozzájárulást a vagyonkezelésében lévő nemzeti vagyonra vonatkozóan hatósági és bírósági eljárásban sem adhat, kivéve a jogszabályon alapuló, továbbá az ingatlanra közérdekből külön jogszabályban feljogosított szervek javára alapított használati joghoz, vezetékjoghoz vagy ugyanezen okokból alapított szolgalomhoz, továbbá a helyi önkormányzat javára alapított vezetékjoghoz történő hozzájárulást.</w:t>
      </w:r>
    </w:p>
    <w:p w14:paraId="50690703" w14:textId="200F74FD" w:rsidR="00B02EBC" w:rsidRDefault="003261A7" w:rsidP="003A59C4">
      <w:pPr>
        <w:pStyle w:val="Listaszerbekezds"/>
        <w:numPr>
          <w:ilvl w:val="0"/>
          <w:numId w:val="8"/>
        </w:numPr>
        <w:spacing w:line="24" w:lineRule="atLeast"/>
        <w:ind w:left="0" w:firstLine="0"/>
        <w:jc w:val="both"/>
      </w:pPr>
      <w:r>
        <w:t>A</w:t>
      </w:r>
      <w:r w:rsidR="00A02F0B">
        <w:t xml:space="preserve"> </w:t>
      </w:r>
      <w:r w:rsidRPr="0002524C">
        <w:t>Vagyonkezelő</w:t>
      </w:r>
      <w:r w:rsidR="00A02F0B">
        <w:t xml:space="preserve"> a vagyonkezelésében lévő vagyont rende</w:t>
      </w:r>
      <w:r w:rsidR="00C94D32">
        <w:t xml:space="preserve">ltetésszerűen, a meghatározott </w:t>
      </w:r>
      <w:r w:rsidR="00A02F0B">
        <w:t>hasznosítási célnak és a rendes gazdálkodás szabályainak megfelelően jogosult birtokolni, használni és a hasznait szedni.</w:t>
      </w:r>
    </w:p>
    <w:p w14:paraId="44932C78" w14:textId="77777777" w:rsidR="00C94D32" w:rsidRDefault="00C94D32" w:rsidP="00C94D32">
      <w:pPr>
        <w:pStyle w:val="Listaszerbekezds"/>
        <w:spacing w:line="24" w:lineRule="atLeast"/>
        <w:ind w:left="0"/>
        <w:jc w:val="both"/>
      </w:pPr>
    </w:p>
    <w:p w14:paraId="3FAEC6A8" w14:textId="54F55E8D" w:rsidR="00A02F0B" w:rsidRDefault="003261A7" w:rsidP="003A59C4">
      <w:pPr>
        <w:pStyle w:val="Listaszerbekezds"/>
        <w:numPr>
          <w:ilvl w:val="0"/>
          <w:numId w:val="8"/>
        </w:numPr>
        <w:spacing w:line="24" w:lineRule="atLeast"/>
        <w:ind w:left="0" w:firstLine="0"/>
        <w:jc w:val="both"/>
      </w:pPr>
      <w:r>
        <w:lastRenderedPageBreak/>
        <w:t>Amennyiben a</w:t>
      </w:r>
      <w:r w:rsidR="00A02F0B">
        <w:t xml:space="preserve"> </w:t>
      </w:r>
      <w:r w:rsidRPr="0002524C">
        <w:t>Vagyonkezelő</w:t>
      </w:r>
      <w:r w:rsidR="00A02F0B">
        <w:t xml:space="preserve"> a vagyonkezelésében lévő vagyon használatát másnak átengedi, a használó magatartásáért, mint sajátjáért felel.</w:t>
      </w:r>
    </w:p>
    <w:p w14:paraId="493884E6" w14:textId="77777777" w:rsidR="00C94D32" w:rsidRDefault="00C94D32" w:rsidP="00C94D32">
      <w:pPr>
        <w:pStyle w:val="Listaszerbekezds"/>
        <w:spacing w:line="24" w:lineRule="atLeast"/>
        <w:ind w:left="0"/>
        <w:jc w:val="both"/>
      </w:pPr>
    </w:p>
    <w:p w14:paraId="1F306DAE" w14:textId="249D21AD" w:rsidR="00A02F0B" w:rsidRDefault="003261A7" w:rsidP="003A59C4">
      <w:pPr>
        <w:pStyle w:val="Listaszerbekezds"/>
        <w:numPr>
          <w:ilvl w:val="0"/>
          <w:numId w:val="8"/>
        </w:numPr>
        <w:spacing w:line="24" w:lineRule="atLeast"/>
        <w:ind w:left="0" w:firstLine="0"/>
        <w:jc w:val="both"/>
      </w:pPr>
      <w:r>
        <w:t>A</w:t>
      </w:r>
      <w:r w:rsidR="00A02F0B">
        <w:t xml:space="preserve"> </w:t>
      </w:r>
      <w:r w:rsidRPr="0002524C">
        <w:t>Vagyonkezelő</w:t>
      </w:r>
      <w:r w:rsidR="00A02F0B">
        <w:t xml:space="preserve"> viseli a vagyonkezelésében lévő vagyonnal összefüggő költs</w:t>
      </w:r>
      <w:r>
        <w:t>égeket, közterheket, díjakat. A</w:t>
      </w:r>
      <w:r w:rsidR="00A02F0B">
        <w:t xml:space="preserve"> </w:t>
      </w:r>
      <w:r w:rsidRPr="0002524C">
        <w:t>Vagyonkezelő</w:t>
      </w:r>
      <w:r w:rsidR="00A02F0B">
        <w:t xml:space="preserve"> köteles </w:t>
      </w:r>
      <w:r w:rsidR="00E431F0">
        <w:t>i</w:t>
      </w:r>
      <w:r w:rsidR="00A02F0B">
        <w:t>ngatlanbiztosítási szerződést kötni és annak a díját megfizetni.</w:t>
      </w:r>
    </w:p>
    <w:p w14:paraId="184F51AF" w14:textId="77777777" w:rsidR="00C94D32" w:rsidRDefault="00C94D32" w:rsidP="00C94D32">
      <w:pPr>
        <w:pStyle w:val="Listaszerbekezds"/>
        <w:spacing w:line="24" w:lineRule="atLeast"/>
        <w:ind w:left="0"/>
        <w:jc w:val="both"/>
      </w:pPr>
    </w:p>
    <w:p w14:paraId="7D740920" w14:textId="1CEE9C8B" w:rsidR="00A02F0B"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E431F0">
        <w:t xml:space="preserve"> a felelős az Ingatlanokkal kapcsolatban a tűzvédelmi, munkavédelmi és környezetvédelmi törvényekben és egyéb kapcsolódó jogszabályokban foglaltak betartásáért és betartatásáért.</w:t>
      </w:r>
    </w:p>
    <w:p w14:paraId="56C4703E" w14:textId="77777777" w:rsidR="00C94D32" w:rsidRDefault="00C94D32" w:rsidP="00C94D32">
      <w:pPr>
        <w:pStyle w:val="Listaszerbekezds"/>
        <w:spacing w:line="24" w:lineRule="atLeast"/>
        <w:ind w:left="0"/>
        <w:jc w:val="both"/>
      </w:pPr>
    </w:p>
    <w:p w14:paraId="25F351D4" w14:textId="5D5A4638" w:rsidR="00E431F0"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E431F0">
        <w:t xml:space="preserve"> köteles teljesíteni az Ingatlanokkal kapcsolatban a jogszabályokban előírt nyilvántartási, adatszolgáltatási, beszámolási és elszámolási kötelezettségeket.</w:t>
      </w:r>
    </w:p>
    <w:p w14:paraId="4912DFD4" w14:textId="77777777" w:rsidR="00C94D32" w:rsidRDefault="00C94D32" w:rsidP="00C94D32">
      <w:pPr>
        <w:pStyle w:val="Listaszerbekezds"/>
        <w:spacing w:line="24" w:lineRule="atLeast"/>
        <w:ind w:left="0"/>
        <w:jc w:val="both"/>
      </w:pPr>
    </w:p>
    <w:p w14:paraId="7A8A378F" w14:textId="2AA6AB36" w:rsidR="00E431F0"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AB05ED">
        <w:t xml:space="preserve"> köteles a</w:t>
      </w:r>
      <w:r w:rsidR="00E431F0">
        <w:t xml:space="preserve"> </w:t>
      </w:r>
      <w:r w:rsidR="00AB05ED">
        <w:t>Tulajdonos</w:t>
      </w:r>
      <w:r w:rsidR="00E431F0">
        <w:t xml:space="preserve"> tulajdonában lévő vagyonelemeket elkülönítetten nyilvántartani és negyedévente a negyedévet követő hón</w:t>
      </w:r>
      <w:r w:rsidR="00E431F0" w:rsidRPr="00DD68F5">
        <w:t xml:space="preserve">ap </w:t>
      </w:r>
      <w:r w:rsidR="00F901EE" w:rsidRPr="00DD68F5">
        <w:t>15.</w:t>
      </w:r>
      <w:r w:rsidR="00E431F0" w:rsidRPr="00DD68F5">
        <w:t xml:space="preserve"> napjáig –</w:t>
      </w:r>
      <w:r w:rsidR="00E431F0">
        <w:t xml:space="preserve"> a negyedik negyedévet követően január 31-ig írásban adatot szolgáltatni az Ingatlanok bruttó értékében bekövetkezett változásról. </w:t>
      </w:r>
    </w:p>
    <w:p w14:paraId="742191AB" w14:textId="77777777" w:rsidR="00C94D32" w:rsidRDefault="00C94D32" w:rsidP="00C94D32">
      <w:pPr>
        <w:pStyle w:val="Listaszerbekezds"/>
        <w:spacing w:line="24" w:lineRule="atLeast"/>
        <w:ind w:left="0"/>
        <w:jc w:val="both"/>
      </w:pPr>
    </w:p>
    <w:p w14:paraId="6D41468A" w14:textId="23471092" w:rsidR="00E431F0"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E93614">
        <w:t xml:space="preserve"> az Ingatlanokat érintő lényeges változásokat a bekövetkezéstől számított 5 napon be</w:t>
      </w:r>
      <w:r w:rsidR="00AB05ED">
        <w:t>lül köteles írásban jelenteni a</w:t>
      </w:r>
      <w:r w:rsidR="00E93614">
        <w:t xml:space="preserve"> </w:t>
      </w:r>
      <w:r w:rsidR="00AB05ED">
        <w:t>Tulajdonos</w:t>
      </w:r>
      <w:r w:rsidR="00E93614">
        <w:t>nak.</w:t>
      </w:r>
    </w:p>
    <w:p w14:paraId="46DE3C2A" w14:textId="77777777" w:rsidR="00C94D32" w:rsidRDefault="00C94D32" w:rsidP="00C94D32">
      <w:pPr>
        <w:pStyle w:val="Listaszerbekezds"/>
        <w:spacing w:line="24" w:lineRule="atLeast"/>
        <w:ind w:left="0"/>
        <w:jc w:val="both"/>
      </w:pPr>
    </w:p>
    <w:p w14:paraId="76D413B9" w14:textId="55BE1E73" w:rsidR="00E93614"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AB05ED">
        <w:t xml:space="preserve"> köteles a</w:t>
      </w:r>
      <w:r w:rsidR="00E93614">
        <w:t xml:space="preserve"> </w:t>
      </w:r>
      <w:r w:rsidR="00AB05ED">
        <w:t>Tulajdonos</w:t>
      </w:r>
      <w:r w:rsidR="00E93614">
        <w:t>t haladéktalanul írásban értesíteni az Ingatlanokat fenyegető vesz</w:t>
      </w:r>
      <w:r>
        <w:t>élyről, vagy beállott kárról. A</w:t>
      </w:r>
      <w:r w:rsidR="00E93614">
        <w:t xml:space="preserve"> </w:t>
      </w:r>
      <w:r w:rsidRPr="0002524C">
        <w:t>Vagyonkezelő</w:t>
      </w:r>
      <w:r w:rsidR="00E93614">
        <w:t xml:space="preserve"> saját költségén köteles a veszély elhárítása és a kárenyhítés érdekében haladéktalanul intézkedni, valamint az ezek elmaradása, vagy késedelme miatt bekövetkezett kár felelősségét viselni.</w:t>
      </w:r>
    </w:p>
    <w:p w14:paraId="56B6F897" w14:textId="77777777" w:rsidR="00C94D32" w:rsidRDefault="00C94D32" w:rsidP="00C94D32">
      <w:pPr>
        <w:pStyle w:val="Listaszerbekezds"/>
        <w:spacing w:line="24" w:lineRule="atLeast"/>
        <w:ind w:left="0"/>
        <w:jc w:val="both"/>
      </w:pPr>
    </w:p>
    <w:p w14:paraId="04EAEAA6" w14:textId="21D34793" w:rsidR="00E431F0"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E93614">
        <w:t xml:space="preserve"> felel minden olyan kárért, amely a rendeltetésellenes, vagy szerződésellenes használat következménye kivéve, ha bizonyítja, hogy az adott helyzetben olyan magatartást tanúsított, ami a közvagyon használójától elvárható.  </w:t>
      </w:r>
    </w:p>
    <w:p w14:paraId="446B90D2" w14:textId="77777777" w:rsidR="00C94D32" w:rsidRDefault="00C94D32" w:rsidP="00C94D32">
      <w:pPr>
        <w:pStyle w:val="Listaszerbekezds"/>
        <w:spacing w:line="24" w:lineRule="atLeast"/>
        <w:ind w:left="0"/>
        <w:jc w:val="both"/>
      </w:pPr>
    </w:p>
    <w:p w14:paraId="5158E7A0" w14:textId="15F638DE" w:rsidR="005B5EDD" w:rsidRDefault="003261A7" w:rsidP="005B5EDD">
      <w:pPr>
        <w:pStyle w:val="Listaszerbekezds"/>
        <w:numPr>
          <w:ilvl w:val="0"/>
          <w:numId w:val="8"/>
        </w:numPr>
        <w:spacing w:line="24" w:lineRule="atLeast"/>
        <w:ind w:left="0" w:firstLine="0"/>
        <w:jc w:val="both"/>
      </w:pPr>
      <w:r>
        <w:t>A</w:t>
      </w:r>
      <w:r w:rsidR="005B5EDD">
        <w:t xml:space="preserve"> </w:t>
      </w:r>
      <w:r w:rsidRPr="0002524C">
        <w:t>Vagyonkezelő</w:t>
      </w:r>
      <w:r w:rsidR="005B5EDD">
        <w:t xml:space="preserve"> köteles gondoskodni </w:t>
      </w:r>
      <w:r w:rsidR="00262D2A">
        <w:t>Ingatlan értékének megőrzéséről,</w:t>
      </w:r>
      <w:r w:rsidR="005B5EDD" w:rsidRPr="007724C9">
        <w:t xml:space="preserve"> állag</w:t>
      </w:r>
      <w:r w:rsidR="005B5EDD">
        <w:t xml:space="preserve">ának </w:t>
      </w:r>
      <w:r w:rsidR="005B5EDD" w:rsidRPr="007724C9">
        <w:t>megóv</w:t>
      </w:r>
      <w:r w:rsidR="005B5EDD">
        <w:t xml:space="preserve">ásáról, karbantartásáról, a szükséges felújítások, pótlások, cserék elvégzéséről, a központi berendezések </w:t>
      </w:r>
      <w:r w:rsidR="005B5EDD" w:rsidRPr="007724C9">
        <w:t>és</w:t>
      </w:r>
      <w:r w:rsidR="005B5EDD">
        <w:t xml:space="preserve"> az ezekhez csatlakozó vezetékrendszerek működőképe</w:t>
      </w:r>
      <w:r>
        <w:t>s állapotának biztosításáról. A</w:t>
      </w:r>
      <w:r w:rsidR="005B5EDD">
        <w:t xml:space="preserve"> </w:t>
      </w:r>
      <w:r w:rsidRPr="0002524C">
        <w:t>Vagyonkezelő</w:t>
      </w:r>
      <w:r w:rsidR="005B5EDD">
        <w:t xml:space="preserve"> a beruházásokat, nagyobb volumenű felújításokat a saját költségvetésének keretei között végzi</w:t>
      </w:r>
      <w:r w:rsidR="00983F41">
        <w:t xml:space="preserve"> </w:t>
      </w:r>
      <w:r w:rsidR="00637F91">
        <w:t>el</w:t>
      </w:r>
      <w:r w:rsidR="005B5EDD">
        <w:t>.</w:t>
      </w:r>
      <w:r w:rsidR="00262D2A">
        <w:t xml:space="preserve"> </w:t>
      </w:r>
    </w:p>
    <w:p w14:paraId="2D27FB52" w14:textId="77777777" w:rsidR="00262D2A" w:rsidRDefault="00262D2A" w:rsidP="00262D2A">
      <w:pPr>
        <w:pStyle w:val="Listaszerbekezds"/>
      </w:pPr>
    </w:p>
    <w:p w14:paraId="2414FDAF" w14:textId="2D61F70F" w:rsidR="00262D2A" w:rsidRDefault="00262D2A" w:rsidP="00262D2A">
      <w:pPr>
        <w:pStyle w:val="Listaszerbekezds"/>
        <w:numPr>
          <w:ilvl w:val="0"/>
          <w:numId w:val="8"/>
        </w:numPr>
        <w:spacing w:line="24" w:lineRule="atLeast"/>
        <w:ind w:left="0" w:firstLine="0"/>
        <w:jc w:val="both"/>
      </w:pPr>
      <w:r>
        <w:t xml:space="preserve">A </w:t>
      </w:r>
      <w:r w:rsidRPr="0002524C">
        <w:t>Vagyonkezelő</w:t>
      </w:r>
      <w:r>
        <w:t xml:space="preserve"> vállalja, hogy az Ingatlanban </w:t>
      </w:r>
      <w:r w:rsidR="00343015">
        <w:t>környezetkárosító tevékenységet nem végez.</w:t>
      </w:r>
      <w:r>
        <w:t xml:space="preserve"> </w:t>
      </w:r>
    </w:p>
    <w:p w14:paraId="6D9FAB91" w14:textId="2ED0C50C" w:rsidR="00C94D32" w:rsidRDefault="00C94D32" w:rsidP="00C94D32">
      <w:pPr>
        <w:pStyle w:val="Listaszerbekezds"/>
        <w:spacing w:line="24" w:lineRule="atLeast"/>
        <w:ind w:left="0"/>
        <w:jc w:val="both"/>
      </w:pPr>
    </w:p>
    <w:p w14:paraId="5ABABF56" w14:textId="34ECB913" w:rsidR="005B5EDD" w:rsidRDefault="003261A7" w:rsidP="003A59C4">
      <w:pPr>
        <w:pStyle w:val="Listaszerbekezds"/>
        <w:numPr>
          <w:ilvl w:val="0"/>
          <w:numId w:val="8"/>
        </w:numPr>
        <w:spacing w:line="24" w:lineRule="atLeast"/>
        <w:ind w:left="0" w:firstLine="0"/>
        <w:jc w:val="both"/>
      </w:pPr>
      <w:r>
        <w:t>A</w:t>
      </w:r>
      <w:r w:rsidR="005B5EDD">
        <w:t xml:space="preserve"> </w:t>
      </w:r>
      <w:r w:rsidRPr="0002524C">
        <w:t>Vagyonkezelő</w:t>
      </w:r>
      <w:r w:rsidR="00AB05ED">
        <w:t xml:space="preserve"> csak a</w:t>
      </w:r>
      <w:r w:rsidR="005B5EDD">
        <w:t xml:space="preserve"> </w:t>
      </w:r>
      <w:r w:rsidR="00AB05ED">
        <w:t>Tulajdonos</w:t>
      </w:r>
      <w:r w:rsidR="005B5EDD">
        <w:t xml:space="preserve"> előzetes írásbeli hozzájárulásával jogosult az Ingatlanokat átalakítani és értéknövelő beruházást végezni. A beruházás, felújítás értékét bizonylatokkal kell igazolni és azokról a III.10. pont szerint adatot szolgáltatni. </w:t>
      </w:r>
    </w:p>
    <w:p w14:paraId="2185CD5E" w14:textId="77777777" w:rsidR="00C94D32" w:rsidRDefault="00C94D32" w:rsidP="00C94D32">
      <w:pPr>
        <w:pStyle w:val="Listaszerbekezds"/>
        <w:spacing w:line="24" w:lineRule="atLeast"/>
        <w:ind w:left="0"/>
        <w:jc w:val="both"/>
      </w:pPr>
    </w:p>
    <w:p w14:paraId="308A1F8B" w14:textId="346BB47A" w:rsidR="00266ACA" w:rsidRDefault="003261A7" w:rsidP="003A59C4">
      <w:pPr>
        <w:pStyle w:val="Listaszerbekezds"/>
        <w:numPr>
          <w:ilvl w:val="0"/>
          <w:numId w:val="8"/>
        </w:numPr>
        <w:spacing w:line="24" w:lineRule="atLeast"/>
        <w:ind w:left="0" w:firstLine="0"/>
        <w:jc w:val="both"/>
      </w:pPr>
      <w:r>
        <w:t>A</w:t>
      </w:r>
      <w:r w:rsidR="00266ACA">
        <w:t xml:space="preserve"> </w:t>
      </w:r>
      <w:r w:rsidRPr="0002524C">
        <w:t>Vagyonkezelő</w:t>
      </w:r>
      <w:r w:rsidR="00266ACA">
        <w:t xml:space="preserve"> jogosult az Ingatlanokat a saját berendezéseivel ellátni, azokat a szerződés megszűnésekor elszállítani, de ezt követően köteles az eredeti állapotot he</w:t>
      </w:r>
      <w:r w:rsidR="00AB05ED">
        <w:t>lyreállítani. A</w:t>
      </w:r>
      <w:r>
        <w:t xml:space="preserve"> </w:t>
      </w:r>
      <w:r w:rsidR="00AB05ED">
        <w:t>Tulajdonos</w:t>
      </w:r>
      <w:r>
        <w:t xml:space="preserve"> a</w:t>
      </w:r>
      <w:r w:rsidR="00266ACA">
        <w:t xml:space="preserve"> </w:t>
      </w:r>
      <w:r w:rsidRPr="0002524C">
        <w:t>Vagyonkezelő</w:t>
      </w:r>
      <w:r w:rsidR="00266ACA">
        <w:t xml:space="preserve"> tulajdonában lévő vagyontárgyakért felelősséget nem vállal.</w:t>
      </w:r>
    </w:p>
    <w:p w14:paraId="25245402" w14:textId="77777777" w:rsidR="00C94D32" w:rsidRDefault="00C94D32" w:rsidP="00C94D32">
      <w:pPr>
        <w:pStyle w:val="Listaszerbekezds"/>
        <w:spacing w:line="24" w:lineRule="atLeast"/>
        <w:ind w:left="0"/>
        <w:jc w:val="both"/>
      </w:pPr>
    </w:p>
    <w:p w14:paraId="3873467C" w14:textId="1EFCDDE7" w:rsidR="00266ACA" w:rsidRDefault="00AB05ED" w:rsidP="00266ACA">
      <w:pPr>
        <w:pStyle w:val="Listaszerbekezds"/>
        <w:numPr>
          <w:ilvl w:val="0"/>
          <w:numId w:val="8"/>
        </w:numPr>
        <w:spacing w:line="24" w:lineRule="atLeast"/>
        <w:ind w:left="0" w:firstLine="0"/>
        <w:jc w:val="both"/>
      </w:pPr>
      <w:r>
        <w:lastRenderedPageBreak/>
        <w:t>A</w:t>
      </w:r>
      <w:r w:rsidR="003261A7">
        <w:t xml:space="preserve"> </w:t>
      </w:r>
      <w:r>
        <w:t>Tulajdonos</w:t>
      </w:r>
      <w:r w:rsidR="003261A7">
        <w:t xml:space="preserve"> – a</w:t>
      </w:r>
      <w:r w:rsidR="00266ACA">
        <w:t xml:space="preserve"> </w:t>
      </w:r>
      <w:r w:rsidR="003261A7" w:rsidRPr="0002524C">
        <w:t>Vagyonkezelő</w:t>
      </w:r>
      <w:r w:rsidR="00266ACA">
        <w:t>vel történő</w:t>
      </w:r>
      <w:r w:rsidR="00266ACA" w:rsidRPr="007724C9">
        <w:t xml:space="preserve"> előzetesen egyeztetett időpontban - jogosult ellenőrizni az Ingatlanok rendeltetésszerű használatát</w:t>
      </w:r>
      <w:r w:rsidR="00266ACA">
        <w:t xml:space="preserve"> és</w:t>
      </w:r>
      <w:r w:rsidR="00266ACA" w:rsidRPr="007724C9">
        <w:t xml:space="preserve"> azzal kapcsolatban rendszeres és eseti adatszolgáltatás teljesítését kérni.</w:t>
      </w:r>
    </w:p>
    <w:p w14:paraId="2ED30615" w14:textId="77777777" w:rsidR="00266ACA" w:rsidRDefault="00266ACA" w:rsidP="00266ACA">
      <w:pPr>
        <w:spacing w:line="24" w:lineRule="atLeast"/>
        <w:jc w:val="both"/>
      </w:pPr>
    </w:p>
    <w:p w14:paraId="4F67DA20" w14:textId="77777777" w:rsidR="00551493" w:rsidRPr="007724C9" w:rsidRDefault="00551493" w:rsidP="007724C9">
      <w:pPr>
        <w:pStyle w:val="Listaszerbekezds"/>
        <w:spacing w:line="24" w:lineRule="atLeast"/>
        <w:ind w:left="0"/>
        <w:jc w:val="both"/>
      </w:pPr>
    </w:p>
    <w:p w14:paraId="3C3F2259" w14:textId="41850F58" w:rsidR="00551493" w:rsidRPr="007724C9" w:rsidRDefault="00551493" w:rsidP="007724C9">
      <w:pPr>
        <w:pStyle w:val="Cmsor2"/>
        <w:numPr>
          <w:ilvl w:val="0"/>
          <w:numId w:val="0"/>
        </w:numPr>
        <w:spacing w:before="0" w:line="24" w:lineRule="atLeast"/>
        <w:jc w:val="center"/>
        <w:rPr>
          <w:rFonts w:cs="Times New Roman"/>
          <w:caps/>
          <w:szCs w:val="24"/>
        </w:rPr>
      </w:pPr>
      <w:r w:rsidRPr="007724C9">
        <w:rPr>
          <w:rFonts w:cs="Times New Roman"/>
          <w:caps/>
          <w:szCs w:val="24"/>
        </w:rPr>
        <w:t>I</w:t>
      </w:r>
      <w:r w:rsidR="005B3D78">
        <w:rPr>
          <w:rFonts w:cs="Times New Roman"/>
          <w:caps/>
          <w:szCs w:val="24"/>
        </w:rPr>
        <w:t>V</w:t>
      </w:r>
      <w:r w:rsidRPr="007724C9">
        <w:rPr>
          <w:rFonts w:cs="Times New Roman"/>
          <w:caps/>
          <w:szCs w:val="24"/>
        </w:rPr>
        <w:t xml:space="preserve">. </w:t>
      </w:r>
      <w:proofErr w:type="gramStart"/>
      <w:r w:rsidRPr="007724C9">
        <w:rPr>
          <w:rFonts w:cs="Times New Roman"/>
          <w:caps/>
          <w:szCs w:val="24"/>
        </w:rPr>
        <w:t>A</w:t>
      </w:r>
      <w:proofErr w:type="gramEnd"/>
      <w:r w:rsidRPr="007724C9">
        <w:rPr>
          <w:rFonts w:cs="Times New Roman"/>
          <w:caps/>
          <w:szCs w:val="24"/>
        </w:rPr>
        <w:t xml:space="preserve"> szerződés időtartama</w:t>
      </w:r>
      <w:r w:rsidR="005B3D78">
        <w:rPr>
          <w:rFonts w:cs="Times New Roman"/>
          <w:caps/>
          <w:szCs w:val="24"/>
        </w:rPr>
        <w:t>, megszűnése</w:t>
      </w:r>
    </w:p>
    <w:p w14:paraId="4CD294CE" w14:textId="77777777" w:rsidR="00551493" w:rsidRPr="007724C9" w:rsidRDefault="00551493" w:rsidP="007724C9">
      <w:pPr>
        <w:spacing w:line="24" w:lineRule="atLeast"/>
      </w:pPr>
    </w:p>
    <w:p w14:paraId="45A37FAC" w14:textId="77777777" w:rsidR="00551493" w:rsidRDefault="00551493" w:rsidP="005B3D78">
      <w:pPr>
        <w:pStyle w:val="Listaszerbekezds"/>
        <w:numPr>
          <w:ilvl w:val="0"/>
          <w:numId w:val="11"/>
        </w:numPr>
        <w:spacing w:line="24" w:lineRule="atLeast"/>
        <w:ind w:hanging="720"/>
        <w:jc w:val="both"/>
      </w:pPr>
      <w:r w:rsidRPr="007724C9">
        <w:t xml:space="preserve">Felek jelen szerződést </w:t>
      </w:r>
      <w:r w:rsidRPr="005B3D78">
        <w:t>határozatlan időtartamra</w:t>
      </w:r>
      <w:r w:rsidRPr="007724C9">
        <w:t xml:space="preserve"> kötik.</w:t>
      </w:r>
    </w:p>
    <w:p w14:paraId="07B612FF" w14:textId="743C5AAD" w:rsidR="005B3D78" w:rsidRDefault="005B3D78" w:rsidP="005B3D78">
      <w:pPr>
        <w:pStyle w:val="Listaszerbekezds"/>
        <w:numPr>
          <w:ilvl w:val="0"/>
          <w:numId w:val="11"/>
        </w:numPr>
        <w:spacing w:line="24" w:lineRule="atLeast"/>
        <w:ind w:hanging="720"/>
        <w:jc w:val="both"/>
      </w:pPr>
      <w:r>
        <w:t>A szerződés megszűnik, ha</w:t>
      </w:r>
    </w:p>
    <w:p w14:paraId="35E256BB" w14:textId="5EF36759" w:rsidR="005B3D78" w:rsidRPr="00DD68F5" w:rsidRDefault="003261A7" w:rsidP="005B3D78">
      <w:pPr>
        <w:pStyle w:val="Listaszerbekezds"/>
        <w:numPr>
          <w:ilvl w:val="1"/>
          <w:numId w:val="11"/>
        </w:numPr>
        <w:spacing w:line="24" w:lineRule="atLeast"/>
        <w:jc w:val="both"/>
      </w:pPr>
      <w:r w:rsidRPr="00DD68F5">
        <w:t>a</w:t>
      </w:r>
      <w:r w:rsidR="005B3D78" w:rsidRPr="00DD68F5">
        <w:t xml:space="preserve"> </w:t>
      </w:r>
      <w:r w:rsidRPr="00DD68F5">
        <w:t>Vagyonkezelő</w:t>
      </w:r>
      <w:r w:rsidR="005B3D78" w:rsidRPr="00DD68F5">
        <w:t xml:space="preserve"> </w:t>
      </w:r>
      <w:r w:rsidR="00577442" w:rsidRPr="00DD68F5">
        <w:t xml:space="preserve">jogutód nélkül </w:t>
      </w:r>
      <w:r w:rsidR="005B3D78" w:rsidRPr="00DD68F5">
        <w:t>megszűnik,</w:t>
      </w:r>
    </w:p>
    <w:p w14:paraId="63A83684" w14:textId="102F13D0" w:rsidR="005B3D78" w:rsidRPr="00DD68F5" w:rsidRDefault="003261A7" w:rsidP="005B3D78">
      <w:pPr>
        <w:pStyle w:val="Listaszerbekezds"/>
        <w:numPr>
          <w:ilvl w:val="1"/>
          <w:numId w:val="11"/>
        </w:numPr>
        <w:spacing w:line="24" w:lineRule="atLeast"/>
        <w:jc w:val="both"/>
      </w:pPr>
      <w:r w:rsidRPr="00DD68F5">
        <w:t>a</w:t>
      </w:r>
      <w:r w:rsidR="005B3D78" w:rsidRPr="00DD68F5">
        <w:t xml:space="preserve"> </w:t>
      </w:r>
      <w:r w:rsidRPr="00DD68F5">
        <w:t>Vagyonkezelő</w:t>
      </w:r>
      <w:r w:rsidR="005B3D78" w:rsidRPr="00DD68F5">
        <w:t xml:space="preserve"> </w:t>
      </w:r>
      <w:r w:rsidR="00637F91" w:rsidRPr="00DD68F5">
        <w:t>köz</w:t>
      </w:r>
      <w:r w:rsidR="005B3D78" w:rsidRPr="00DD68F5">
        <w:t>feladat-ellátási kötelezettsége megszűnik,</w:t>
      </w:r>
    </w:p>
    <w:p w14:paraId="4B45FC29" w14:textId="77777777" w:rsidR="00577442" w:rsidRPr="00DD68F5" w:rsidRDefault="005B3D78" w:rsidP="005B3D78">
      <w:pPr>
        <w:pStyle w:val="Listaszerbekezds"/>
        <w:numPr>
          <w:ilvl w:val="1"/>
          <w:numId w:val="11"/>
        </w:numPr>
        <w:spacing w:line="24" w:lineRule="atLeast"/>
        <w:jc w:val="both"/>
      </w:pPr>
      <w:r w:rsidRPr="00DD68F5">
        <w:t>a Felek azt közös megegyezéssel megszüntetik</w:t>
      </w:r>
      <w:r w:rsidR="00577442" w:rsidRPr="00DD68F5">
        <w:t>,</w:t>
      </w:r>
    </w:p>
    <w:p w14:paraId="4BD3140B" w14:textId="77777777" w:rsidR="00577442" w:rsidRPr="00DD68F5" w:rsidRDefault="00577442" w:rsidP="005B3D78">
      <w:pPr>
        <w:pStyle w:val="Listaszerbekezds"/>
        <w:numPr>
          <w:ilvl w:val="1"/>
          <w:numId w:val="11"/>
        </w:numPr>
        <w:spacing w:line="24" w:lineRule="atLeast"/>
        <w:jc w:val="both"/>
      </w:pPr>
      <w:r w:rsidRPr="00DD68F5">
        <w:t>a vagyontárgy megsemmisül,</w:t>
      </w:r>
    </w:p>
    <w:p w14:paraId="41F1630E" w14:textId="2CEE92F4" w:rsidR="00577442" w:rsidRPr="00DD68F5" w:rsidRDefault="00577442" w:rsidP="005B3D78">
      <w:pPr>
        <w:pStyle w:val="Listaszerbekezds"/>
        <w:numPr>
          <w:ilvl w:val="1"/>
          <w:numId w:val="11"/>
        </w:numPr>
        <w:spacing w:line="24" w:lineRule="atLeast"/>
        <w:jc w:val="both"/>
      </w:pPr>
      <w:r w:rsidRPr="00DD68F5">
        <w:t>a szerződést bármely fél felmondja,</w:t>
      </w:r>
    </w:p>
    <w:p w14:paraId="1C9F2E07" w14:textId="1CB75FCA" w:rsidR="005B3D78" w:rsidRPr="00DD68F5" w:rsidRDefault="00577442" w:rsidP="005B3D78">
      <w:pPr>
        <w:pStyle w:val="Listaszerbekezds"/>
        <w:numPr>
          <w:ilvl w:val="1"/>
          <w:numId w:val="11"/>
        </w:numPr>
        <w:spacing w:line="24" w:lineRule="atLeast"/>
        <w:jc w:val="both"/>
      </w:pPr>
      <w:r w:rsidRPr="00DD68F5">
        <w:t xml:space="preserve">a vagyontárgy </w:t>
      </w:r>
      <w:r w:rsidR="003261A7" w:rsidRPr="00DD68F5">
        <w:t>a</w:t>
      </w:r>
      <w:r w:rsidR="00B23932" w:rsidRPr="00DD68F5">
        <w:t xml:space="preserve"> </w:t>
      </w:r>
      <w:r w:rsidR="003261A7" w:rsidRPr="00DD68F5">
        <w:t>Tulajdonos</w:t>
      </w:r>
      <w:r w:rsidR="00B23932" w:rsidRPr="00DD68F5">
        <w:t xml:space="preserve"> tulajdonából kikerü</w:t>
      </w:r>
      <w:r w:rsidRPr="00DD68F5">
        <w:t>l</w:t>
      </w:r>
      <w:r w:rsidR="005B3D78" w:rsidRPr="00DD68F5">
        <w:t>.</w:t>
      </w:r>
    </w:p>
    <w:p w14:paraId="5615B080" w14:textId="45D571F4" w:rsidR="00577442" w:rsidRPr="00DD68F5" w:rsidRDefault="00577442" w:rsidP="005B3D78">
      <w:pPr>
        <w:pStyle w:val="Listaszerbekezds"/>
        <w:numPr>
          <w:ilvl w:val="0"/>
          <w:numId w:val="11"/>
        </w:numPr>
        <w:spacing w:line="24" w:lineRule="atLeast"/>
        <w:ind w:left="0" w:firstLine="0"/>
        <w:jc w:val="both"/>
      </w:pPr>
      <w:r w:rsidRPr="00DD68F5">
        <w:t xml:space="preserve">Bármely fél jogosult a szerződést a másik félhez címzett írásbeli jognyilatkozatával indokolás nélkül 90 napos felmondási idővel felmondani. </w:t>
      </w:r>
      <w:r w:rsidR="003261A7" w:rsidRPr="00DD68F5">
        <w:t>Vagyonkezelő a</w:t>
      </w:r>
      <w:r w:rsidRPr="00DD68F5">
        <w:t xml:space="preserve"> </w:t>
      </w:r>
      <w:r w:rsidR="003261A7" w:rsidRPr="00DD68F5">
        <w:t>Tulajdonos</w:t>
      </w:r>
      <w:r w:rsidRPr="00DD68F5">
        <w:t xml:space="preserve"> felmondása esetén kártérítési, illetve kártalanítási igénnyel nem léphet fel. Felek rögzítik ugyanakkor, hogy a felmondás gyakorlásakor mindenkor figyelemmel kell lenni arra, hogy a közfeladat ellátása folyamatosan biztosított legyen.</w:t>
      </w:r>
    </w:p>
    <w:p w14:paraId="5932C89A" w14:textId="0405C8BD" w:rsidR="00577442" w:rsidRPr="00DD68F5" w:rsidRDefault="003261A7" w:rsidP="005B3D78">
      <w:pPr>
        <w:pStyle w:val="Listaszerbekezds"/>
        <w:numPr>
          <w:ilvl w:val="0"/>
          <w:numId w:val="11"/>
        </w:numPr>
        <w:spacing w:line="24" w:lineRule="atLeast"/>
        <w:ind w:left="0" w:firstLine="0"/>
        <w:jc w:val="both"/>
      </w:pPr>
      <w:r w:rsidRPr="00DD68F5">
        <w:t>Tulajdonos</w:t>
      </w:r>
      <w:r w:rsidR="00577442" w:rsidRPr="00DD68F5">
        <w:t xml:space="preserve"> az </w:t>
      </w:r>
      <w:proofErr w:type="spellStart"/>
      <w:r w:rsidR="00577442" w:rsidRPr="00DD68F5">
        <w:t>Mötv</w:t>
      </w:r>
      <w:proofErr w:type="spellEnd"/>
      <w:r w:rsidR="00577442" w:rsidRPr="00DD68F5">
        <w:t>. 109. § (10) és (12) bekezdésekben foglalt rendelkezések szerint jogosult a szerződést rendkívüli, illetve azonnali hatállyal felmondani.</w:t>
      </w:r>
    </w:p>
    <w:p w14:paraId="4018711B" w14:textId="79850479" w:rsidR="005B3D78" w:rsidRDefault="003261A7" w:rsidP="005B3D78">
      <w:pPr>
        <w:pStyle w:val="Listaszerbekezds"/>
        <w:numPr>
          <w:ilvl w:val="0"/>
          <w:numId w:val="11"/>
        </w:numPr>
        <w:spacing w:line="24" w:lineRule="atLeast"/>
        <w:ind w:left="0" w:firstLine="0"/>
        <w:jc w:val="both"/>
      </w:pPr>
      <w:r>
        <w:t>A</w:t>
      </w:r>
      <w:r w:rsidR="005B3D78">
        <w:t xml:space="preserve"> </w:t>
      </w:r>
      <w:r w:rsidRPr="0002524C">
        <w:t>Vagyonkezelő</w:t>
      </w:r>
      <w:r w:rsidR="005B3D78">
        <w:t xml:space="preserve"> a vagyonkezelői jog megszűnése esetén köteles az Ingatlanokat 30 napon belül kiüríteni és rendeltetésszerű ha</w:t>
      </w:r>
      <w:r w:rsidR="00AB05ED">
        <w:t>sználatra alkalmas állapotban a</w:t>
      </w:r>
      <w:r w:rsidR="005B3D78">
        <w:t xml:space="preserve"> </w:t>
      </w:r>
      <w:r w:rsidR="00AB05ED">
        <w:t>Tulajdonos</w:t>
      </w:r>
      <w:r w:rsidR="005B3D78">
        <w:t xml:space="preserve"> részére visszaadni, valamint a vagyonkezelői jognak az ingatlan-nyilvántartásból való törléséről gondoskodni.</w:t>
      </w:r>
    </w:p>
    <w:p w14:paraId="08EBD52A" w14:textId="77777777" w:rsidR="00A72621" w:rsidRDefault="00A72621" w:rsidP="007724C9">
      <w:pPr>
        <w:pStyle w:val="Cmsor2"/>
        <w:numPr>
          <w:ilvl w:val="0"/>
          <w:numId w:val="0"/>
        </w:numPr>
        <w:spacing w:before="0" w:line="24" w:lineRule="atLeast"/>
        <w:jc w:val="center"/>
        <w:rPr>
          <w:rFonts w:cs="Times New Roman"/>
          <w:caps/>
          <w:szCs w:val="24"/>
        </w:rPr>
      </w:pPr>
    </w:p>
    <w:p w14:paraId="0432E84B" w14:textId="77777777" w:rsidR="00983F41" w:rsidRPr="00983F41" w:rsidRDefault="00983F41" w:rsidP="00983F41"/>
    <w:p w14:paraId="5897FE37" w14:textId="4719D4D3" w:rsidR="00551493" w:rsidRPr="007724C9" w:rsidRDefault="00A72621" w:rsidP="007724C9">
      <w:pPr>
        <w:pStyle w:val="Cmsor2"/>
        <w:numPr>
          <w:ilvl w:val="0"/>
          <w:numId w:val="0"/>
        </w:numPr>
        <w:spacing w:before="0" w:line="24" w:lineRule="atLeast"/>
        <w:jc w:val="center"/>
        <w:rPr>
          <w:rFonts w:cs="Times New Roman"/>
          <w:caps/>
          <w:szCs w:val="24"/>
        </w:rPr>
      </w:pPr>
      <w:r w:rsidRPr="007724C9">
        <w:rPr>
          <w:rFonts w:cs="Times New Roman"/>
          <w:caps/>
          <w:szCs w:val="24"/>
        </w:rPr>
        <w:t>V</w:t>
      </w:r>
      <w:r w:rsidR="000A41AB" w:rsidRPr="007724C9">
        <w:rPr>
          <w:rFonts w:cs="Times New Roman"/>
          <w:caps/>
          <w:szCs w:val="24"/>
        </w:rPr>
        <w:t>. Birtokba</w:t>
      </w:r>
      <w:r w:rsidRPr="007724C9">
        <w:rPr>
          <w:rFonts w:cs="Times New Roman"/>
          <w:caps/>
          <w:szCs w:val="24"/>
        </w:rPr>
        <w:t>ADÁs</w:t>
      </w:r>
    </w:p>
    <w:p w14:paraId="5D4C99BE" w14:textId="77777777" w:rsidR="00551493" w:rsidRPr="007724C9" w:rsidRDefault="00551493" w:rsidP="007724C9">
      <w:pPr>
        <w:spacing w:line="24" w:lineRule="atLeast"/>
        <w:jc w:val="both"/>
      </w:pPr>
    </w:p>
    <w:p w14:paraId="0B7E0206" w14:textId="1869222C" w:rsidR="00DC39A8" w:rsidRPr="007724C9" w:rsidRDefault="00DC39A8" w:rsidP="007724C9">
      <w:pPr>
        <w:spacing w:line="24" w:lineRule="atLeast"/>
        <w:jc w:val="both"/>
      </w:pPr>
      <w:r w:rsidRPr="007724C9">
        <w:t>A</w:t>
      </w:r>
      <w:r w:rsidR="005B3D78">
        <w:t xml:space="preserve"> </w:t>
      </w:r>
      <w:r w:rsidR="003261A7" w:rsidRPr="0002524C">
        <w:t>Vagyonkezelő</w:t>
      </w:r>
      <w:r w:rsidR="005B3D78">
        <w:t xml:space="preserve"> a</w:t>
      </w:r>
      <w:r w:rsidRPr="007724C9">
        <w:t xml:space="preserve"> szerződés aláírásának időpontjában birtokon belül van, így a birtokbaadásról rendelkezni nem szükséges.</w:t>
      </w:r>
    </w:p>
    <w:p w14:paraId="7D7B799E" w14:textId="77777777" w:rsidR="00DC39A8" w:rsidRPr="007724C9" w:rsidRDefault="00DC39A8" w:rsidP="007724C9">
      <w:pPr>
        <w:spacing w:line="24" w:lineRule="atLeast"/>
        <w:jc w:val="both"/>
      </w:pPr>
    </w:p>
    <w:p w14:paraId="506A9962" w14:textId="77777777" w:rsidR="007724C9" w:rsidRPr="007724C9" w:rsidRDefault="007724C9" w:rsidP="007724C9">
      <w:pPr>
        <w:spacing w:line="24" w:lineRule="atLeast"/>
        <w:jc w:val="both"/>
      </w:pPr>
    </w:p>
    <w:p w14:paraId="326EC7BE" w14:textId="56065D2F" w:rsidR="00A72621" w:rsidRPr="007724C9" w:rsidRDefault="00A72621" w:rsidP="007724C9">
      <w:pPr>
        <w:pStyle w:val="Cmsor2"/>
        <w:numPr>
          <w:ilvl w:val="0"/>
          <w:numId w:val="0"/>
        </w:numPr>
        <w:spacing w:before="0" w:line="24" w:lineRule="atLeast"/>
        <w:jc w:val="center"/>
        <w:rPr>
          <w:rFonts w:cs="Times New Roman"/>
          <w:caps/>
          <w:szCs w:val="24"/>
        </w:rPr>
      </w:pPr>
      <w:r w:rsidRPr="007724C9">
        <w:rPr>
          <w:rFonts w:cs="Times New Roman"/>
          <w:caps/>
          <w:szCs w:val="24"/>
        </w:rPr>
        <w:t xml:space="preserve">VI. Vegyes </w:t>
      </w:r>
      <w:proofErr w:type="gramStart"/>
      <w:r w:rsidRPr="007724C9">
        <w:rPr>
          <w:rFonts w:cs="Times New Roman"/>
          <w:caps/>
          <w:szCs w:val="24"/>
        </w:rPr>
        <w:t>és</w:t>
      </w:r>
      <w:proofErr w:type="gramEnd"/>
      <w:r w:rsidRPr="007724C9">
        <w:rPr>
          <w:rFonts w:cs="Times New Roman"/>
          <w:caps/>
          <w:szCs w:val="24"/>
        </w:rPr>
        <w:t xml:space="preserve"> záró rendelkezések</w:t>
      </w:r>
    </w:p>
    <w:p w14:paraId="776A0BA2" w14:textId="77777777" w:rsidR="00A72621" w:rsidRPr="007724C9" w:rsidRDefault="00A72621" w:rsidP="00C94D32">
      <w:pPr>
        <w:spacing w:line="24" w:lineRule="atLeast"/>
        <w:jc w:val="both"/>
      </w:pPr>
    </w:p>
    <w:p w14:paraId="6A477011" w14:textId="57AA08B1" w:rsidR="001E0357" w:rsidRDefault="00B62874" w:rsidP="00C94D32">
      <w:pPr>
        <w:pStyle w:val="Listaszerbekezds"/>
        <w:numPr>
          <w:ilvl w:val="0"/>
          <w:numId w:val="12"/>
        </w:numPr>
        <w:spacing w:line="24" w:lineRule="atLeast"/>
        <w:ind w:left="0" w:firstLine="0"/>
        <w:jc w:val="both"/>
      </w:pPr>
      <w:r w:rsidRPr="00E25163">
        <w:t>Felek jelen okirat ellenjegyzésével, a földhivatali, illetve valamennyi jelen szerződés kapcsán hatáskörrel rendelkező hatóság előtti eljárással meghatalmazzák a Dr. Czeglédy és Társai Ügyvédi Irodát (képviseletében: dr. Fodor Tímea ügyvéd, 9700 Szombathely, Szily János utca 9. I/5</w:t>
      </w:r>
      <w:proofErr w:type="gramStart"/>
      <w:r w:rsidRPr="00E25163">
        <w:t>.,</w:t>
      </w:r>
      <w:proofErr w:type="gramEnd"/>
      <w:r w:rsidRPr="00E25163">
        <w:t xml:space="preserve"> KASZ: 36060137). A meghatalmazott a meghatalmazást jelen szerződés ellenjegyzésével elfogadja. Felek jelen szerződés aláírásával tudomásul veszik, hogy a szerződést ellenjegyző ügyvéd a szerződés teljesítéséért, a Felek szerződésszerű magatartásáért semmilyen formában nem felelős, továbbá kizárja felelősségét a tulajdoni lap, illetve a Felek által szolgáltatott adatok helyességéért, azok ellenőrzésére megbízást nem fogadott el</w:t>
      </w:r>
      <w:r>
        <w:t>.</w:t>
      </w:r>
      <w:r w:rsidRPr="00E25163">
        <w:t xml:space="preserve"> Felek kijelentik, hogy jelen szerződésben foglalt tényeket, adatokat az okiratszerkesztő ügyvéd a nyilatkozataik alapján rögzítette, azok valóságtartalmáért felelősséget vállalnak. Felek kijelentik továbbá, hogy szerződéses akaratukat jelen szerződés </w:t>
      </w:r>
      <w:proofErr w:type="spellStart"/>
      <w:r w:rsidRPr="00E25163">
        <w:t>teljeskörűen</w:t>
      </w:r>
      <w:proofErr w:type="spellEnd"/>
      <w:r w:rsidRPr="00E25163">
        <w:t xml:space="preserve"> tartalmazza, azt egyebekben kiegészíteni nem kívánják.</w:t>
      </w:r>
      <w:r>
        <w:t xml:space="preserve"> </w:t>
      </w:r>
      <w:r w:rsidRPr="00474550">
        <w:t xml:space="preserve">Az adatkezelés jogalapja a </w:t>
      </w:r>
      <w:r>
        <w:t>Feleket</w:t>
      </w:r>
      <w:r w:rsidRPr="00474550">
        <w:t xml:space="preserve"> képviselő természetes személy</w:t>
      </w:r>
      <w:r>
        <w:t xml:space="preserve">ek </w:t>
      </w:r>
      <w:r w:rsidRPr="00474550">
        <w:t>vonatkozásában az Európai Parlament és a Tanács 2016/679 (2016. április 27.) számú,</w:t>
      </w:r>
      <w:r>
        <w:t xml:space="preserve"> </w:t>
      </w:r>
      <w:r w:rsidRPr="00474550">
        <w:t xml:space="preserve">a természetes személyeknek a személyes adatok kezelése tekintetében </w:t>
      </w:r>
      <w:r w:rsidRPr="00474550">
        <w:lastRenderedPageBreak/>
        <w:t>történő</w:t>
      </w:r>
      <w:r>
        <w:t xml:space="preserve"> </w:t>
      </w:r>
      <w:r w:rsidRPr="00474550">
        <w:t>védelméről és az ilyen adatok szabad áramlásáról, valamint a 95/46/EK rendelet</w:t>
      </w:r>
      <w:r>
        <w:t xml:space="preserve"> </w:t>
      </w:r>
      <w:r w:rsidRPr="00474550">
        <w:t>hatályon kívül helyezéséről szóló általános adatvédelmi rendelet 6. cikk (1) bekezdés b) pontja szerint a szerződés teljesítéséhez szükséges</w:t>
      </w:r>
      <w:r>
        <w:t xml:space="preserve"> </w:t>
      </w:r>
      <w:r w:rsidRPr="00474550">
        <w:t>adatkezelés.</w:t>
      </w:r>
      <w:r>
        <w:t xml:space="preserve"> </w:t>
      </w:r>
      <w:r w:rsidRPr="00E25163">
        <w:t>A Felek azonosítását a vonatkozó törvény előírásainak megfelelően az eljáró ügyvéd a szerződéskötéskor elvégezte</w:t>
      </w:r>
      <w:r>
        <w:t xml:space="preserve">. </w:t>
      </w:r>
      <w:r w:rsidRPr="00E25163">
        <w:t xml:space="preserve">Ennek alapján az eljáró ügyvéd az előírt adatokat a szerződésben való feltüntetéssel rögzítette. Felek kijelentik, hogy az adásvételi szerződésben szereplő adataik teljes körűek, a valóságnak megfelelnek, és hozzájárulnak ahhoz, hogy azokat az okiratot készítő és ellenjegyző ügyvéd – a jelen </w:t>
      </w:r>
      <w:r>
        <w:t>jog</w:t>
      </w:r>
      <w:r w:rsidRPr="00E25163">
        <w:t>ügylet céljából – a vonatkozó jogszabályok szerint kezelje, továbbá ahhoz is, hogy személyes adataikat okiratszerkesztő ügyvéd a Jogügyletek biztonságát erősítő adatszolgáltatási keretrendszeren keresztül ellenőrizze. Az ellenjegyző ügyvéd a Feleknek az ügyfél-azonosítás során rögzített adatait bizalmasan kezeli, azokat kizárólag a</w:t>
      </w:r>
      <w:r>
        <w:t xml:space="preserve"> </w:t>
      </w:r>
      <w:r w:rsidRPr="00E25163">
        <w:t>szerződésben adott megbízás teljesítéséhez használja fel, azokról felvilágosítást kizárólag a szerződés teljesítése érdekében, illetve a fent említett törvényben meghatározott esetekben az ott megjelölt szerveknek ad. Felek tudomásul veszik, hogy a szerződéses kapcsolat fennállása alatt az azonosítás során megadott adatokban, illetve amennyiben nem saját nevükben járnak el az ügylet során, a tényleges tulajdonos adataiban bekövetkezett változásról a tudomásszerzéstől számított 5 (öt) napon belül kötelesek eljáró ügyvédet írásban értesíteni.</w:t>
      </w:r>
      <w:r>
        <w:t xml:space="preserve"> </w:t>
      </w:r>
      <w:r w:rsidRPr="00E25163">
        <w:t>Felek jelen szerződést tényvázlatként is elfogadják</w:t>
      </w:r>
      <w:r>
        <w:t>.</w:t>
      </w:r>
    </w:p>
    <w:p w14:paraId="1F6BD066" w14:textId="77777777" w:rsidR="005B3D78" w:rsidRDefault="005B3D78" w:rsidP="00C94D32">
      <w:pPr>
        <w:pStyle w:val="Listaszerbekezds"/>
        <w:spacing w:line="24" w:lineRule="atLeast"/>
        <w:ind w:left="0"/>
        <w:jc w:val="both"/>
      </w:pPr>
    </w:p>
    <w:p w14:paraId="5DA20198" w14:textId="033BC914" w:rsidR="005B3D78" w:rsidRPr="007724C9" w:rsidRDefault="00B62874" w:rsidP="00C94D32">
      <w:pPr>
        <w:pStyle w:val="Listaszerbekezds"/>
        <w:numPr>
          <w:ilvl w:val="0"/>
          <w:numId w:val="12"/>
        </w:numPr>
        <w:spacing w:line="24" w:lineRule="atLeast"/>
        <w:ind w:left="0" w:firstLine="0"/>
        <w:jc w:val="both"/>
      </w:pPr>
      <w:r>
        <w:rPr>
          <w:snapToGrid w:val="0"/>
        </w:rPr>
        <w:t>A</w:t>
      </w:r>
      <w:r w:rsidRPr="0067136C">
        <w:rPr>
          <w:snapToGrid w:val="0"/>
        </w:rPr>
        <w:t xml:space="preserve"> </w:t>
      </w:r>
      <w:r>
        <w:rPr>
          <w:snapToGrid w:val="0"/>
        </w:rPr>
        <w:t xml:space="preserve">Tulajdonos </w:t>
      </w:r>
      <w:r w:rsidRPr="0067136C">
        <w:rPr>
          <w:snapToGrid w:val="0"/>
        </w:rPr>
        <w:t>Magyarország helyi önkormányzatairól szóló 2011. évi CLXXXIX. törvény (a továbbiakban: „</w:t>
      </w:r>
      <w:proofErr w:type="spellStart"/>
      <w:r w:rsidRPr="0067136C">
        <w:rPr>
          <w:snapToGrid w:val="0"/>
        </w:rPr>
        <w:t>Mötv</w:t>
      </w:r>
      <w:proofErr w:type="spellEnd"/>
      <w:r w:rsidRPr="0067136C">
        <w:rPr>
          <w:snapToGrid w:val="0"/>
        </w:rPr>
        <w:t>.”) 41. § (1) bekezdése szerint jogi személy, mely rendelkezik minden olyan jogosultsággal, amely jelen szerződés megkötéséhez és teljesítéséhez szükséges.</w:t>
      </w:r>
    </w:p>
    <w:p w14:paraId="2B2401F5" w14:textId="77777777" w:rsidR="005B3D78" w:rsidRPr="001E0357" w:rsidRDefault="005B3D78" w:rsidP="00C94D32">
      <w:pPr>
        <w:pStyle w:val="Listaszerbekezds"/>
        <w:spacing w:line="24" w:lineRule="atLeast"/>
        <w:ind w:left="0"/>
        <w:jc w:val="both"/>
      </w:pPr>
    </w:p>
    <w:p w14:paraId="3C1292D8" w14:textId="6C4799B8" w:rsidR="00A72621" w:rsidRPr="007724C9" w:rsidRDefault="00B62874" w:rsidP="00C94D32">
      <w:pPr>
        <w:pStyle w:val="Listaszerbekezds"/>
        <w:numPr>
          <w:ilvl w:val="0"/>
          <w:numId w:val="12"/>
        </w:numPr>
        <w:spacing w:line="24" w:lineRule="atLeast"/>
        <w:ind w:left="0" w:firstLine="0"/>
        <w:jc w:val="both"/>
      </w:pPr>
      <w:r>
        <w:t xml:space="preserve">A </w:t>
      </w:r>
      <w:r w:rsidR="00752842">
        <w:t>Vagyonkezelő</w:t>
      </w:r>
      <w:r>
        <w:t xml:space="preserve"> </w:t>
      </w:r>
      <w:r w:rsidRPr="00474550">
        <w:t>kijelenti, hogy költségvetési szerv</w:t>
      </w:r>
      <w:r>
        <w:t xml:space="preserve">, </w:t>
      </w:r>
      <w:r>
        <w:rPr>
          <w:snapToGrid w:val="0"/>
        </w:rPr>
        <w:t>és</w:t>
      </w:r>
      <w:r w:rsidRPr="0067136C">
        <w:rPr>
          <w:snapToGrid w:val="0"/>
        </w:rPr>
        <w:t xml:space="preserve"> rendelkezik minden olyan jogosultsággal, amely jelen szerződés megkötéséhez és teljesítéséhez szükséges.</w:t>
      </w:r>
    </w:p>
    <w:p w14:paraId="3DB0A5D1" w14:textId="77777777" w:rsidR="00CF0F2E" w:rsidRPr="007724C9" w:rsidRDefault="00CF0F2E" w:rsidP="00C94D32">
      <w:pPr>
        <w:pStyle w:val="Listaszerbekezds"/>
        <w:spacing w:line="24" w:lineRule="atLeast"/>
        <w:ind w:left="0"/>
        <w:jc w:val="both"/>
      </w:pPr>
    </w:p>
    <w:p w14:paraId="47751A24" w14:textId="6B523C6B" w:rsidR="00A72621" w:rsidRPr="007724C9" w:rsidRDefault="0072677C" w:rsidP="00C94D32">
      <w:pPr>
        <w:pStyle w:val="Listaszerbekezds"/>
        <w:numPr>
          <w:ilvl w:val="0"/>
          <w:numId w:val="12"/>
        </w:numPr>
        <w:spacing w:line="24" w:lineRule="atLeast"/>
        <w:ind w:left="0" w:firstLine="0"/>
        <w:jc w:val="both"/>
      </w:pPr>
      <w:r w:rsidRPr="00474550">
        <w:t>Felek jelen okirat aláírásával</w:t>
      </w:r>
      <w:r>
        <w:t xml:space="preserve"> n</w:t>
      </w:r>
      <w:r w:rsidRPr="00474550">
        <w:t xml:space="preserve">yilatkoznak továbbá arról, hogy velük szemben jelen </w:t>
      </w:r>
      <w:r>
        <w:t>szerződés</w:t>
      </w:r>
      <w:r w:rsidRPr="00474550">
        <w:t xml:space="preserve"> megkötésével</w:t>
      </w:r>
      <w:r>
        <w:t xml:space="preserve"> </w:t>
      </w:r>
      <w:r w:rsidRPr="00474550">
        <w:t>kapcsolatban törvényi akadály nem áll fenn.</w:t>
      </w:r>
    </w:p>
    <w:p w14:paraId="3CD618F2" w14:textId="77777777" w:rsidR="00CF0F2E" w:rsidRPr="007724C9" w:rsidRDefault="00CF0F2E" w:rsidP="00C94D32">
      <w:pPr>
        <w:pStyle w:val="Listaszerbekezds"/>
        <w:spacing w:line="24" w:lineRule="atLeast"/>
        <w:ind w:left="0"/>
        <w:jc w:val="both"/>
      </w:pPr>
    </w:p>
    <w:p w14:paraId="7F62BE56" w14:textId="1899312B" w:rsidR="00CF0F2E" w:rsidRPr="007724C9" w:rsidRDefault="0072677C" w:rsidP="00C94D32">
      <w:pPr>
        <w:pStyle w:val="Listaszerbekezds"/>
        <w:numPr>
          <w:ilvl w:val="0"/>
          <w:numId w:val="12"/>
        </w:numPr>
        <w:spacing w:line="24" w:lineRule="atLeast"/>
        <w:ind w:left="0" w:firstLine="0"/>
        <w:jc w:val="both"/>
      </w:pPr>
      <w:r w:rsidRPr="00474550">
        <w:t>Ellenjegyző ügyvéd jogosult esetleges név, szám, vagy hasonló, a szerződés lényegét nem érintő elírás, téves adatmegjelölés esetén a szükséges változtatás végrehajtására.</w:t>
      </w:r>
      <w:r w:rsidR="001E0357">
        <w:t xml:space="preserve"> </w:t>
      </w:r>
    </w:p>
    <w:p w14:paraId="75E26038" w14:textId="77777777" w:rsidR="007724C9" w:rsidRPr="007724C9" w:rsidRDefault="007724C9" w:rsidP="00C94D32">
      <w:pPr>
        <w:pStyle w:val="Listaszerbekezds"/>
        <w:spacing w:line="24" w:lineRule="atLeast"/>
        <w:ind w:left="0"/>
        <w:jc w:val="both"/>
      </w:pPr>
    </w:p>
    <w:p w14:paraId="0A3FF72C" w14:textId="600EA0AB" w:rsidR="004456BF" w:rsidRDefault="0072677C" w:rsidP="00C94D32">
      <w:pPr>
        <w:pStyle w:val="Listaszerbekezds"/>
        <w:numPr>
          <w:ilvl w:val="0"/>
          <w:numId w:val="12"/>
        </w:numPr>
        <w:spacing w:line="24" w:lineRule="atLeast"/>
        <w:ind w:left="0" w:firstLine="0"/>
        <w:jc w:val="both"/>
      </w:pPr>
      <w:r w:rsidRPr="001E0357">
        <w:t>A Felek a jelen szerződést annak gondos elolvasása és közös értelmezése után, mint akaratukkal mindenben megegyezőt írják alá.</w:t>
      </w:r>
    </w:p>
    <w:p w14:paraId="7515647A" w14:textId="77777777" w:rsidR="0072677C" w:rsidRDefault="0072677C" w:rsidP="0072677C">
      <w:pPr>
        <w:pStyle w:val="Listaszerbekezds"/>
      </w:pPr>
    </w:p>
    <w:p w14:paraId="2C369757" w14:textId="499807A2" w:rsidR="0072677C" w:rsidRDefault="0072677C" w:rsidP="00C94D32">
      <w:pPr>
        <w:pStyle w:val="Listaszerbekezds"/>
        <w:numPr>
          <w:ilvl w:val="0"/>
          <w:numId w:val="12"/>
        </w:numPr>
        <w:spacing w:line="24" w:lineRule="atLeast"/>
        <w:ind w:left="0" w:firstLine="0"/>
        <w:jc w:val="both"/>
      </w:pPr>
      <w:r>
        <w:t>A szerződéssel összefüggő minden értesítést vagy más közlést írásban kell megtenni és személyes kézbesítéssel, tértivevényes levélben, vagy visszaigazolással ellátott elektronikus levél útján kell megtenni. J</w:t>
      </w:r>
      <w:r w:rsidRPr="007724C9">
        <w:t xml:space="preserve">elen </w:t>
      </w:r>
      <w:r>
        <w:t>szerződés kizárólag</w:t>
      </w:r>
      <w:r w:rsidRPr="007724C9">
        <w:t xml:space="preserve"> írásban módosítható.</w:t>
      </w:r>
    </w:p>
    <w:p w14:paraId="137CBE41" w14:textId="77777777" w:rsidR="0072677C" w:rsidRDefault="0072677C" w:rsidP="0072677C">
      <w:pPr>
        <w:pStyle w:val="Listaszerbekezds"/>
      </w:pPr>
    </w:p>
    <w:p w14:paraId="6869A6AB" w14:textId="7D822EA3" w:rsidR="0072677C" w:rsidRDefault="0072677C" w:rsidP="00C94D32">
      <w:pPr>
        <w:pStyle w:val="Listaszerbekezds"/>
        <w:numPr>
          <w:ilvl w:val="0"/>
          <w:numId w:val="12"/>
        </w:numPr>
        <w:spacing w:line="24" w:lineRule="atLeast"/>
        <w:ind w:left="0" w:firstLine="0"/>
        <w:jc w:val="both"/>
      </w:pPr>
      <w:r w:rsidRPr="007724C9">
        <w:t>Jelen szerződésben nem szabályozott kérdésekben a Polgári Törvénykönyvről szóló 2013. évi V. törvény</w:t>
      </w:r>
      <w:r>
        <w:t>, a nemzeti vagyonról szóló 2011. évi CXCVI. törvény</w:t>
      </w:r>
      <w:r w:rsidRPr="00474550">
        <w:t xml:space="preserve">, a Magyarország helyi önkormányzatairól szóló 2011. évi CLXXXIX. törvény </w:t>
      </w:r>
      <w:r>
        <w:t>és a vonatkozó egyéb jogszabályok előírásai az irányadók.</w:t>
      </w:r>
    </w:p>
    <w:p w14:paraId="1EC18BDF" w14:textId="77777777" w:rsidR="0072677C" w:rsidRDefault="0072677C" w:rsidP="0072677C">
      <w:pPr>
        <w:pStyle w:val="Listaszerbekezds"/>
      </w:pPr>
    </w:p>
    <w:p w14:paraId="0644254B" w14:textId="3A20C1F9" w:rsidR="0072677C" w:rsidRDefault="0072677C" w:rsidP="00C94D32">
      <w:pPr>
        <w:pStyle w:val="Listaszerbekezds"/>
        <w:numPr>
          <w:ilvl w:val="0"/>
          <w:numId w:val="12"/>
        </w:numPr>
        <w:spacing w:line="24" w:lineRule="atLeast"/>
        <w:ind w:left="0" w:firstLine="0"/>
        <w:jc w:val="both"/>
      </w:pPr>
      <w:r w:rsidRPr="007724C9">
        <w:t xml:space="preserve">Jelen szerződés egyes rendelkezéseinek esetleges jogellenessége, érvénytelensége, hatálytalansága vagy végrehajthatatlansága a </w:t>
      </w:r>
      <w:r>
        <w:t>szerződés</w:t>
      </w:r>
      <w:r w:rsidRPr="007724C9">
        <w:t xml:space="preserve"> egyéb rendelkezéseinek jogszerűségét, érvényességét, hatályosságát vagy végrehajthatóságát nem érinti.</w:t>
      </w:r>
    </w:p>
    <w:p w14:paraId="70CCCD3F" w14:textId="77777777" w:rsidR="0072677C" w:rsidRDefault="0072677C" w:rsidP="0072677C">
      <w:pPr>
        <w:pStyle w:val="Listaszerbekezds"/>
      </w:pPr>
    </w:p>
    <w:p w14:paraId="15BE46D9" w14:textId="4EFA85F9" w:rsidR="0072677C" w:rsidRDefault="0072677C" w:rsidP="00C94D32">
      <w:pPr>
        <w:pStyle w:val="Listaszerbekezds"/>
        <w:numPr>
          <w:ilvl w:val="0"/>
          <w:numId w:val="12"/>
        </w:numPr>
        <w:spacing w:line="24" w:lineRule="atLeast"/>
        <w:ind w:left="0" w:firstLine="0"/>
        <w:jc w:val="both"/>
      </w:pPr>
      <w:r w:rsidRPr="001E0357">
        <w:t xml:space="preserve">A jelen szerződésből eredő jogvitákat a szerződő a Felek megkísérlik békés úton rendezni. Amennyiben ez 15 napon belül nem vezet eredményre, a Felek a jogvitát peres útra </w:t>
      </w:r>
      <w:r w:rsidRPr="001E0357">
        <w:lastRenderedPageBreak/>
        <w:t xml:space="preserve">terelik a polgári perrendtartásról szóló 2016. évi CXXX. </w:t>
      </w:r>
      <w:proofErr w:type="gramStart"/>
      <w:r w:rsidRPr="001E0357">
        <w:t>törvény vonatkozó</w:t>
      </w:r>
      <w:proofErr w:type="gramEnd"/>
      <w:r w:rsidRPr="001E0357">
        <w:t xml:space="preserve"> rendelkezései figyelembevételével.</w:t>
      </w:r>
    </w:p>
    <w:p w14:paraId="6C7EEAEA" w14:textId="77777777" w:rsidR="0072677C" w:rsidRDefault="0072677C" w:rsidP="0072677C">
      <w:pPr>
        <w:pStyle w:val="Listaszerbekezds"/>
      </w:pPr>
    </w:p>
    <w:p w14:paraId="7BF277D9" w14:textId="0D94C582" w:rsidR="0072677C" w:rsidRPr="003F2C07" w:rsidRDefault="0072677C" w:rsidP="00C94D32">
      <w:pPr>
        <w:pStyle w:val="Listaszerbekezds"/>
        <w:numPr>
          <w:ilvl w:val="0"/>
          <w:numId w:val="12"/>
        </w:numPr>
        <w:spacing w:line="24" w:lineRule="atLeast"/>
        <w:ind w:left="0" w:firstLine="0"/>
        <w:jc w:val="both"/>
      </w:pPr>
      <w:r w:rsidRPr="003F2C07">
        <w:t xml:space="preserve">Jelen szerződés </w:t>
      </w:r>
      <w:r>
        <w:t>9</w:t>
      </w:r>
      <w:r w:rsidRPr="003F2C07">
        <w:t xml:space="preserve"> egymással szó szerint megegyező, eredeti példányban készült, melyből 3 példány a</w:t>
      </w:r>
      <w:r>
        <w:t xml:space="preserve"> Tulajdonost,</w:t>
      </w:r>
      <w:r w:rsidRPr="003F2C07">
        <w:t xml:space="preserve"> 2 példány a</w:t>
      </w:r>
      <w:r>
        <w:t>z</w:t>
      </w:r>
      <w:r w:rsidRPr="003F2C07">
        <w:t xml:space="preserve"> </w:t>
      </w:r>
      <w:r w:rsidRPr="0002524C">
        <w:t>Vagyonkezelő</w:t>
      </w:r>
      <w:r>
        <w:t>t, 4 példány pedig az okiratot ellenjegyző ügyvédet i</w:t>
      </w:r>
      <w:r w:rsidRPr="003F2C07">
        <w:t>lleti</w:t>
      </w:r>
      <w:r>
        <w:t xml:space="preserve"> meg</w:t>
      </w:r>
      <w:r w:rsidRPr="003F2C07">
        <w:t>.</w:t>
      </w:r>
    </w:p>
    <w:p w14:paraId="52FA0363" w14:textId="2B888ADB" w:rsidR="004456BF" w:rsidRPr="007724C9" w:rsidRDefault="004456BF" w:rsidP="007724C9">
      <w:pPr>
        <w:widowControl w:val="0"/>
        <w:autoSpaceDE w:val="0"/>
        <w:autoSpaceDN w:val="0"/>
        <w:adjustRightInd w:val="0"/>
        <w:spacing w:line="24" w:lineRule="atLeast"/>
        <w:jc w:val="both"/>
        <w:rPr>
          <w:rFonts w:eastAsia="Calibri"/>
          <w:lang w:eastAsia="en-US"/>
        </w:rPr>
      </w:pPr>
    </w:p>
    <w:p w14:paraId="2D086638" w14:textId="77777777" w:rsidR="007B1BE7" w:rsidRPr="007724C9" w:rsidRDefault="007B1BE7" w:rsidP="007724C9">
      <w:pPr>
        <w:spacing w:line="24" w:lineRule="atLeast"/>
      </w:pPr>
    </w:p>
    <w:p w14:paraId="78C9FE9E" w14:textId="5128B83E" w:rsidR="006B21F8" w:rsidRPr="007724C9" w:rsidRDefault="00DE04F4" w:rsidP="007724C9">
      <w:pPr>
        <w:spacing w:line="24" w:lineRule="atLeast"/>
        <w:jc w:val="both"/>
      </w:pPr>
      <w:r w:rsidRPr="007724C9">
        <w:t xml:space="preserve">Budapest, </w:t>
      </w:r>
      <w:r w:rsidR="00C96765" w:rsidRPr="007724C9">
        <w:t>202</w:t>
      </w:r>
      <w:proofErr w:type="gramStart"/>
      <w:r w:rsidR="00C94D32">
        <w:t>…</w:t>
      </w:r>
      <w:r w:rsidR="00FF7DF8" w:rsidRPr="007724C9">
        <w:t>.</w:t>
      </w:r>
      <w:proofErr w:type="gramEnd"/>
      <w:r w:rsidR="00FF7DF8" w:rsidRPr="007724C9">
        <w:t xml:space="preserve"> …………………..</w:t>
      </w:r>
    </w:p>
    <w:p w14:paraId="7839F013" w14:textId="77777777" w:rsidR="006B21F8" w:rsidRPr="007724C9" w:rsidRDefault="006B21F8" w:rsidP="007724C9">
      <w:pPr>
        <w:spacing w:line="24" w:lineRule="atLeast"/>
        <w:jc w:val="both"/>
      </w:pPr>
    </w:p>
    <w:p w14:paraId="4D611C95" w14:textId="77777777" w:rsidR="00295ADB" w:rsidRPr="007724C9" w:rsidRDefault="00295ADB" w:rsidP="007724C9">
      <w:pPr>
        <w:spacing w:line="24" w:lineRule="atLeast"/>
        <w:jc w:val="both"/>
      </w:pPr>
    </w:p>
    <w:p w14:paraId="69847725" w14:textId="77777777" w:rsidR="007B1BE7" w:rsidRPr="007724C9" w:rsidRDefault="007B1BE7" w:rsidP="007724C9">
      <w:pPr>
        <w:spacing w:line="24" w:lineRule="atLeast"/>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7724C9" w14:paraId="7FA604F8" w14:textId="77777777" w:rsidTr="00690070">
        <w:tc>
          <w:tcPr>
            <w:tcW w:w="4606" w:type="dxa"/>
          </w:tcPr>
          <w:p w14:paraId="07261201" w14:textId="77777777" w:rsidR="006B21F8" w:rsidRPr="007724C9" w:rsidRDefault="006B21F8" w:rsidP="007724C9">
            <w:pPr>
              <w:spacing w:line="24" w:lineRule="atLeast"/>
              <w:jc w:val="center"/>
            </w:pPr>
            <w:r w:rsidRPr="007724C9">
              <w:t>………………………………..</w:t>
            </w:r>
          </w:p>
        </w:tc>
        <w:tc>
          <w:tcPr>
            <w:tcW w:w="4636" w:type="dxa"/>
          </w:tcPr>
          <w:p w14:paraId="5A8D73F3" w14:textId="77777777" w:rsidR="006B21F8" w:rsidRPr="007724C9" w:rsidRDefault="006B21F8" w:rsidP="007724C9">
            <w:pPr>
              <w:spacing w:line="24" w:lineRule="atLeast"/>
              <w:jc w:val="center"/>
            </w:pPr>
            <w:r w:rsidRPr="007724C9">
              <w:t>………………………………</w:t>
            </w:r>
          </w:p>
        </w:tc>
      </w:tr>
      <w:tr w:rsidR="006B21F8" w:rsidRPr="007724C9" w14:paraId="008856BF" w14:textId="77777777" w:rsidTr="00690070">
        <w:tc>
          <w:tcPr>
            <w:tcW w:w="4606" w:type="dxa"/>
          </w:tcPr>
          <w:p w14:paraId="1F199A2D" w14:textId="77777777" w:rsidR="006B21F8" w:rsidRPr="007724C9" w:rsidRDefault="006B21F8" w:rsidP="007724C9">
            <w:pPr>
              <w:spacing w:line="24" w:lineRule="atLeast"/>
              <w:jc w:val="center"/>
              <w:rPr>
                <w:b/>
              </w:rPr>
            </w:pPr>
            <w:r w:rsidRPr="007724C9">
              <w:rPr>
                <w:b/>
              </w:rPr>
              <w:t>Budapest Főváros VII. kerület</w:t>
            </w:r>
          </w:p>
          <w:p w14:paraId="343C8265" w14:textId="77777777" w:rsidR="006B21F8" w:rsidRPr="007724C9" w:rsidRDefault="006B21F8" w:rsidP="007724C9">
            <w:pPr>
              <w:spacing w:line="24" w:lineRule="atLeast"/>
              <w:jc w:val="center"/>
              <w:rPr>
                <w:b/>
              </w:rPr>
            </w:pPr>
            <w:r w:rsidRPr="007724C9">
              <w:rPr>
                <w:b/>
              </w:rPr>
              <w:t>Erzsébetváros Önkormányzata</w:t>
            </w:r>
          </w:p>
          <w:p w14:paraId="10633290" w14:textId="61C667CE" w:rsidR="006B21F8" w:rsidRPr="007724C9" w:rsidRDefault="00057417" w:rsidP="007724C9">
            <w:pPr>
              <w:spacing w:line="24" w:lineRule="atLeast"/>
              <w:jc w:val="center"/>
            </w:pPr>
            <w:proofErr w:type="spellStart"/>
            <w:r>
              <w:t>törv</w:t>
            </w:r>
            <w:proofErr w:type="spellEnd"/>
            <w:r>
              <w:t xml:space="preserve">. </w:t>
            </w:r>
            <w:proofErr w:type="spellStart"/>
            <w:r>
              <w:t>képv</w:t>
            </w:r>
            <w:proofErr w:type="spellEnd"/>
            <w:r>
              <w:t xml:space="preserve">. </w:t>
            </w:r>
            <w:proofErr w:type="spellStart"/>
            <w:r w:rsidR="00792B2E" w:rsidRPr="007724C9">
              <w:t>Niedermüller</w:t>
            </w:r>
            <w:proofErr w:type="spellEnd"/>
            <w:r w:rsidR="00792B2E" w:rsidRPr="007724C9">
              <w:t xml:space="preserve"> Péter</w:t>
            </w:r>
            <w:r w:rsidR="006B21F8" w:rsidRPr="007724C9">
              <w:t xml:space="preserve"> polgármester</w:t>
            </w:r>
          </w:p>
          <w:p w14:paraId="489777EF" w14:textId="7B74F437" w:rsidR="006B21F8" w:rsidRPr="007724C9" w:rsidRDefault="003261A7" w:rsidP="007724C9">
            <w:pPr>
              <w:spacing w:line="24" w:lineRule="atLeast"/>
              <w:jc w:val="center"/>
            </w:pPr>
            <w:r>
              <w:t>Tulajdonos</w:t>
            </w:r>
          </w:p>
        </w:tc>
        <w:tc>
          <w:tcPr>
            <w:tcW w:w="4636" w:type="dxa"/>
          </w:tcPr>
          <w:p w14:paraId="75E0D972" w14:textId="47D00797" w:rsidR="006B21F8" w:rsidRPr="003F2C07" w:rsidRDefault="00FF05B3" w:rsidP="007724C9">
            <w:pPr>
              <w:spacing w:line="24" w:lineRule="atLeast"/>
              <w:jc w:val="center"/>
              <w:rPr>
                <w:b/>
                <w:highlight w:val="yellow"/>
              </w:rPr>
            </w:pPr>
            <w:proofErr w:type="spellStart"/>
            <w:r w:rsidRPr="008D1042">
              <w:rPr>
                <w:b/>
              </w:rPr>
              <w:t>Bischitz</w:t>
            </w:r>
            <w:proofErr w:type="spellEnd"/>
            <w:r w:rsidRPr="008D1042">
              <w:rPr>
                <w:b/>
              </w:rPr>
              <w:t xml:space="preserve"> Johanna Integrált Humán Szolgáltató Központ</w:t>
            </w:r>
          </w:p>
          <w:p w14:paraId="4E02F182" w14:textId="54EB6B23" w:rsidR="006B21F8" w:rsidRPr="007724C9" w:rsidRDefault="00057417" w:rsidP="007724C9">
            <w:pPr>
              <w:spacing w:line="24" w:lineRule="atLeast"/>
              <w:jc w:val="center"/>
            </w:pPr>
            <w:proofErr w:type="spellStart"/>
            <w:r>
              <w:t>törv</w:t>
            </w:r>
            <w:proofErr w:type="spellEnd"/>
            <w:r>
              <w:t xml:space="preserve">. </w:t>
            </w:r>
            <w:proofErr w:type="spellStart"/>
            <w:r>
              <w:t>képv</w:t>
            </w:r>
            <w:proofErr w:type="spellEnd"/>
            <w:r>
              <w:t xml:space="preserve">. </w:t>
            </w:r>
            <w:r w:rsidR="00FF05B3" w:rsidRPr="008D1042">
              <w:rPr>
                <w:b/>
              </w:rPr>
              <w:t>Farkas Tünde</w:t>
            </w:r>
            <w:r w:rsidR="00AB05ED">
              <w:rPr>
                <w:b/>
              </w:rPr>
              <w:t xml:space="preserve"> igazgató</w:t>
            </w:r>
          </w:p>
          <w:p w14:paraId="61F7F53F" w14:textId="2EC82987" w:rsidR="006B21F8" w:rsidRPr="007724C9" w:rsidRDefault="003261A7" w:rsidP="00961487">
            <w:pPr>
              <w:spacing w:line="24" w:lineRule="atLeast"/>
              <w:jc w:val="center"/>
            </w:pPr>
            <w:r w:rsidRPr="0002524C">
              <w:t>Vagyonkezelő</w:t>
            </w:r>
          </w:p>
        </w:tc>
      </w:tr>
    </w:tbl>
    <w:p w14:paraId="031712B4" w14:textId="77777777" w:rsidR="007B1BE7" w:rsidRPr="007724C9" w:rsidRDefault="007B1BE7" w:rsidP="007724C9">
      <w:pPr>
        <w:tabs>
          <w:tab w:val="left" w:pos="5103"/>
        </w:tabs>
        <w:suppressAutoHyphens/>
        <w:autoSpaceDE w:val="0"/>
        <w:autoSpaceDN w:val="0"/>
        <w:adjustRightInd w:val="0"/>
        <w:spacing w:line="24" w:lineRule="atLeast"/>
        <w:rPr>
          <w:lang w:eastAsia="zh-CN"/>
        </w:rPr>
      </w:pPr>
    </w:p>
    <w:p w14:paraId="17C28FC0" w14:textId="77777777" w:rsidR="007724C9" w:rsidRDefault="007724C9" w:rsidP="007724C9">
      <w:pPr>
        <w:tabs>
          <w:tab w:val="left" w:pos="5103"/>
        </w:tabs>
        <w:suppressAutoHyphens/>
        <w:autoSpaceDE w:val="0"/>
        <w:autoSpaceDN w:val="0"/>
        <w:adjustRightInd w:val="0"/>
        <w:spacing w:line="24" w:lineRule="atLeast"/>
        <w:rPr>
          <w:lang w:eastAsia="zh-CN"/>
        </w:rPr>
      </w:pPr>
    </w:p>
    <w:p w14:paraId="78448616" w14:textId="6FAF8750" w:rsidR="007724C9" w:rsidRDefault="007724C9" w:rsidP="007724C9">
      <w:pPr>
        <w:tabs>
          <w:tab w:val="left" w:pos="5103"/>
        </w:tabs>
        <w:suppressAutoHyphens/>
        <w:autoSpaceDE w:val="0"/>
        <w:autoSpaceDN w:val="0"/>
        <w:adjustRightInd w:val="0"/>
        <w:spacing w:line="24" w:lineRule="atLeast"/>
        <w:rPr>
          <w:lang w:eastAsia="zh-CN"/>
        </w:rPr>
      </w:pPr>
      <w:r w:rsidRPr="007724C9">
        <w:rPr>
          <w:lang w:eastAsia="zh-CN"/>
        </w:rPr>
        <w:t xml:space="preserve">Jogilag ellenőrizte: </w:t>
      </w:r>
      <w:r w:rsidRPr="007724C9">
        <w:rPr>
          <w:lang w:eastAsia="zh-CN"/>
        </w:rPr>
        <w:tab/>
        <w:t>Pénzügyi ellenjegyzés:</w:t>
      </w:r>
    </w:p>
    <w:p w14:paraId="3BE6EAE5" w14:textId="0B501543" w:rsidR="0072677C" w:rsidRDefault="0072677C" w:rsidP="007724C9">
      <w:pPr>
        <w:tabs>
          <w:tab w:val="left" w:pos="5103"/>
        </w:tabs>
        <w:suppressAutoHyphens/>
        <w:autoSpaceDE w:val="0"/>
        <w:autoSpaceDN w:val="0"/>
        <w:adjustRightInd w:val="0"/>
        <w:spacing w:line="24" w:lineRule="atLeast"/>
        <w:rPr>
          <w:lang w:eastAsia="zh-CN"/>
        </w:rPr>
      </w:pPr>
    </w:p>
    <w:p w14:paraId="1A4C5B39" w14:textId="77777777" w:rsidR="0072677C" w:rsidRDefault="0072677C" w:rsidP="007724C9">
      <w:pPr>
        <w:tabs>
          <w:tab w:val="left" w:pos="5103"/>
        </w:tabs>
        <w:suppressAutoHyphens/>
        <w:autoSpaceDE w:val="0"/>
        <w:autoSpaceDN w:val="0"/>
        <w:adjustRightInd w:val="0"/>
        <w:spacing w:line="24" w:lineRule="atLeast"/>
        <w:rPr>
          <w:lang w:eastAsia="zh-CN"/>
        </w:rPr>
      </w:pPr>
    </w:p>
    <w:p w14:paraId="3B0D9F75" w14:textId="77777777" w:rsidR="003F2C07" w:rsidRPr="007724C9" w:rsidRDefault="003F2C07" w:rsidP="007724C9">
      <w:pPr>
        <w:tabs>
          <w:tab w:val="left" w:pos="5103"/>
        </w:tabs>
        <w:suppressAutoHyphens/>
        <w:autoSpaceDE w:val="0"/>
        <w:autoSpaceDN w:val="0"/>
        <w:adjustRightInd w:val="0"/>
        <w:spacing w:line="24" w:lineRule="atLeast"/>
        <w:rPr>
          <w:lang w:eastAsia="zh-CN"/>
        </w:rPr>
      </w:pPr>
    </w:p>
    <w:tbl>
      <w:tblPr>
        <w:tblW w:w="9242" w:type="dxa"/>
        <w:tblInd w:w="-15" w:type="dxa"/>
        <w:tblLayout w:type="fixed"/>
        <w:tblLook w:val="04A0" w:firstRow="1" w:lastRow="0" w:firstColumn="1" w:lastColumn="0" w:noHBand="0" w:noVBand="1"/>
      </w:tblPr>
      <w:tblGrid>
        <w:gridCol w:w="4606"/>
        <w:gridCol w:w="4636"/>
      </w:tblGrid>
      <w:tr w:rsidR="007724C9" w:rsidRPr="007724C9" w14:paraId="5CBC7E8F" w14:textId="77777777" w:rsidTr="007724C9">
        <w:trPr>
          <w:trHeight w:val="370"/>
        </w:trPr>
        <w:tc>
          <w:tcPr>
            <w:tcW w:w="4606" w:type="dxa"/>
          </w:tcPr>
          <w:p w14:paraId="58EC4E87" w14:textId="77777777" w:rsidR="007724C9" w:rsidRPr="007724C9" w:rsidRDefault="007724C9" w:rsidP="007724C9">
            <w:pPr>
              <w:spacing w:line="24" w:lineRule="atLeast"/>
              <w:jc w:val="center"/>
            </w:pPr>
            <w:r w:rsidRPr="007724C9">
              <w:t>………………………………..</w:t>
            </w:r>
          </w:p>
        </w:tc>
        <w:tc>
          <w:tcPr>
            <w:tcW w:w="4636" w:type="dxa"/>
          </w:tcPr>
          <w:p w14:paraId="7C8D888D" w14:textId="77777777" w:rsidR="007724C9" w:rsidRPr="007724C9" w:rsidRDefault="007724C9" w:rsidP="007724C9">
            <w:pPr>
              <w:spacing w:line="24" w:lineRule="atLeast"/>
              <w:jc w:val="center"/>
            </w:pPr>
            <w:r w:rsidRPr="007724C9">
              <w:t>………………………………</w:t>
            </w:r>
          </w:p>
        </w:tc>
      </w:tr>
      <w:tr w:rsidR="007724C9" w:rsidRPr="007724C9" w14:paraId="17F75B24" w14:textId="77777777" w:rsidTr="008F6DB5">
        <w:tc>
          <w:tcPr>
            <w:tcW w:w="4606" w:type="dxa"/>
          </w:tcPr>
          <w:p w14:paraId="60F51D3C" w14:textId="77777777" w:rsidR="007724C9" w:rsidRPr="007724C9" w:rsidRDefault="007724C9" w:rsidP="007724C9">
            <w:pPr>
              <w:spacing w:line="24" w:lineRule="atLeast"/>
              <w:jc w:val="center"/>
              <w:rPr>
                <w:b/>
              </w:rPr>
            </w:pPr>
            <w:r w:rsidRPr="007724C9">
              <w:rPr>
                <w:lang w:eastAsia="zh-CN"/>
              </w:rPr>
              <w:t>Tóth János</w:t>
            </w:r>
          </w:p>
          <w:p w14:paraId="1ABE8FF6" w14:textId="366F6A61" w:rsidR="007724C9" w:rsidRPr="007724C9" w:rsidRDefault="007724C9" w:rsidP="007724C9">
            <w:pPr>
              <w:spacing w:line="24" w:lineRule="atLeast"/>
              <w:jc w:val="center"/>
              <w:rPr>
                <w:b/>
              </w:rPr>
            </w:pPr>
            <w:r w:rsidRPr="007724C9">
              <w:rPr>
                <w:lang w:eastAsia="zh-CN"/>
              </w:rPr>
              <w:t>jegyző</w:t>
            </w:r>
          </w:p>
          <w:p w14:paraId="1329FF97" w14:textId="6B50CE12" w:rsidR="007724C9" w:rsidRPr="007724C9" w:rsidRDefault="007724C9" w:rsidP="007724C9">
            <w:pPr>
              <w:spacing w:line="24" w:lineRule="atLeast"/>
              <w:jc w:val="center"/>
            </w:pPr>
          </w:p>
        </w:tc>
        <w:tc>
          <w:tcPr>
            <w:tcW w:w="4636" w:type="dxa"/>
          </w:tcPr>
          <w:p w14:paraId="4D3F0438" w14:textId="64C8E2CD" w:rsidR="007724C9" w:rsidRPr="007724C9" w:rsidRDefault="007724C9" w:rsidP="007724C9">
            <w:pPr>
              <w:spacing w:line="24" w:lineRule="atLeast"/>
              <w:jc w:val="center"/>
              <w:rPr>
                <w:b/>
              </w:rPr>
            </w:pPr>
            <w:r w:rsidRPr="007724C9">
              <w:rPr>
                <w:lang w:eastAsia="zh-CN"/>
              </w:rPr>
              <w:t>Nemes Erzsébet</w:t>
            </w:r>
          </w:p>
          <w:p w14:paraId="275AE1C1" w14:textId="77777777" w:rsidR="007724C9" w:rsidRPr="007724C9" w:rsidRDefault="007724C9" w:rsidP="007724C9">
            <w:pPr>
              <w:tabs>
                <w:tab w:val="center" w:pos="-2694"/>
                <w:tab w:val="center" w:pos="1843"/>
                <w:tab w:val="left" w:pos="6379"/>
              </w:tabs>
              <w:suppressAutoHyphens/>
              <w:autoSpaceDE w:val="0"/>
              <w:autoSpaceDN w:val="0"/>
              <w:adjustRightInd w:val="0"/>
              <w:spacing w:line="24" w:lineRule="atLeast"/>
              <w:jc w:val="center"/>
              <w:rPr>
                <w:lang w:eastAsia="zh-CN"/>
              </w:rPr>
            </w:pPr>
            <w:r w:rsidRPr="007724C9">
              <w:rPr>
                <w:lang w:eastAsia="zh-CN"/>
              </w:rPr>
              <w:t>Pénzügyi Iroda vezetője</w:t>
            </w:r>
          </w:p>
          <w:p w14:paraId="4198A4CE" w14:textId="649379F6" w:rsidR="007724C9" w:rsidRPr="007724C9" w:rsidRDefault="007724C9" w:rsidP="007724C9">
            <w:pPr>
              <w:spacing w:line="24" w:lineRule="atLeast"/>
              <w:jc w:val="center"/>
            </w:pPr>
          </w:p>
        </w:tc>
      </w:tr>
    </w:tbl>
    <w:p w14:paraId="09B1C1AB" w14:textId="56C6597D" w:rsidR="007724C9" w:rsidRDefault="007724C9" w:rsidP="007724C9">
      <w:pPr>
        <w:tabs>
          <w:tab w:val="left" w:pos="5103"/>
        </w:tabs>
        <w:suppressAutoHyphens/>
        <w:autoSpaceDE w:val="0"/>
        <w:autoSpaceDN w:val="0"/>
        <w:adjustRightInd w:val="0"/>
        <w:spacing w:line="24" w:lineRule="atLeast"/>
        <w:rPr>
          <w:lang w:eastAsia="zh-CN"/>
        </w:rPr>
      </w:pPr>
    </w:p>
    <w:p w14:paraId="6F384E65" w14:textId="77777777" w:rsidR="0072677C" w:rsidRDefault="0072677C" w:rsidP="0072677C">
      <w:pPr>
        <w:spacing w:line="276" w:lineRule="auto"/>
        <w:ind w:right="-1"/>
        <w:jc w:val="both"/>
        <w:rPr>
          <w:lang w:val="da-DK"/>
        </w:rPr>
      </w:pPr>
    </w:p>
    <w:p w14:paraId="1A13F00E" w14:textId="07F6E0CD" w:rsidR="0072677C" w:rsidRDefault="0072677C" w:rsidP="0072677C">
      <w:pPr>
        <w:spacing w:line="276" w:lineRule="auto"/>
        <w:ind w:right="-1"/>
        <w:jc w:val="both"/>
        <w:rPr>
          <w:lang w:val="da-DK"/>
        </w:rPr>
      </w:pPr>
    </w:p>
    <w:p w14:paraId="251AD5FE" w14:textId="77777777" w:rsidR="0072677C" w:rsidRDefault="0072677C" w:rsidP="0072677C">
      <w:pPr>
        <w:spacing w:line="276" w:lineRule="auto"/>
        <w:ind w:right="-1"/>
        <w:jc w:val="both"/>
        <w:rPr>
          <w:lang w:val="da-DK"/>
        </w:rPr>
      </w:pPr>
    </w:p>
    <w:p w14:paraId="493E06CE" w14:textId="6C9137BB" w:rsidR="0072677C" w:rsidRDefault="0072677C" w:rsidP="0072677C">
      <w:pPr>
        <w:spacing w:line="276" w:lineRule="auto"/>
        <w:ind w:right="-1"/>
        <w:jc w:val="both"/>
        <w:rPr>
          <w:lang w:val="da-DK"/>
        </w:rPr>
      </w:pPr>
      <w:r>
        <w:rPr>
          <w:lang w:val="da-DK"/>
        </w:rPr>
        <w:t>E</w:t>
      </w:r>
      <w:r w:rsidRPr="006F4C18">
        <w:rPr>
          <w:lang w:val="da-DK"/>
        </w:rPr>
        <w:t>llenjegyzem:</w:t>
      </w:r>
      <w:r>
        <w:rPr>
          <w:lang w:val="da-DK"/>
        </w:rPr>
        <w:t xml:space="preserve"> Budapesten, 202.. ................... n</w:t>
      </w:r>
      <w:r w:rsidRPr="006F4C18">
        <w:rPr>
          <w:lang w:val="da-DK"/>
        </w:rPr>
        <w:t>apján</w:t>
      </w:r>
    </w:p>
    <w:p w14:paraId="6B97D91C" w14:textId="77777777" w:rsidR="0072677C" w:rsidRDefault="0072677C" w:rsidP="0072677C">
      <w:pPr>
        <w:spacing w:line="276" w:lineRule="auto"/>
        <w:ind w:right="-1"/>
        <w:jc w:val="both"/>
        <w:rPr>
          <w:lang w:val="da-DK"/>
        </w:rPr>
      </w:pPr>
    </w:p>
    <w:p w14:paraId="3B7103EE" w14:textId="77777777" w:rsidR="0072677C" w:rsidRPr="006F4C18" w:rsidRDefault="0072677C" w:rsidP="0072677C">
      <w:pPr>
        <w:spacing w:line="276" w:lineRule="auto"/>
        <w:ind w:right="-1"/>
        <w:jc w:val="both"/>
        <w:rPr>
          <w:lang w:val="da-DK"/>
        </w:rPr>
      </w:pPr>
    </w:p>
    <w:p w14:paraId="79B08591" w14:textId="77777777" w:rsidR="0072677C" w:rsidRPr="006F4C18" w:rsidRDefault="0072677C" w:rsidP="0072677C">
      <w:pPr>
        <w:spacing w:line="276" w:lineRule="auto"/>
        <w:ind w:right="-1"/>
        <w:jc w:val="both"/>
        <w:rPr>
          <w:lang w:val="da-DK"/>
        </w:rPr>
      </w:pPr>
      <w:r w:rsidRPr="006F4C18">
        <w:rPr>
          <w:lang w:val="da-DK"/>
        </w:rPr>
        <w:t>…………………………….</w:t>
      </w:r>
    </w:p>
    <w:p w14:paraId="04011027" w14:textId="77777777" w:rsidR="0072677C" w:rsidRPr="007724C9" w:rsidRDefault="0072677C" w:rsidP="0072677C">
      <w:pPr>
        <w:spacing w:line="276" w:lineRule="auto"/>
        <w:ind w:right="-1"/>
        <w:jc w:val="both"/>
        <w:rPr>
          <w:lang w:eastAsia="zh-CN"/>
        </w:rPr>
      </w:pPr>
      <w:r>
        <w:rPr>
          <w:lang w:val="da-DK"/>
        </w:rPr>
        <w:t>Dr. Fodor Tímea</w:t>
      </w:r>
      <w:r w:rsidRPr="006F4C18">
        <w:rPr>
          <w:lang w:val="da-DK"/>
        </w:rPr>
        <w:t xml:space="preserve"> ügyvéd</w:t>
      </w:r>
      <w:r>
        <w:rPr>
          <w:lang w:val="da-DK"/>
        </w:rPr>
        <w:t xml:space="preserve"> </w:t>
      </w:r>
      <w:r w:rsidRPr="006F4C18">
        <w:rPr>
          <w:lang w:val="da-DK"/>
        </w:rPr>
        <w:t xml:space="preserve">(Dr. Czeglédy és </w:t>
      </w:r>
      <w:r>
        <w:rPr>
          <w:lang w:val="da-DK"/>
        </w:rPr>
        <w:t>Társai Ügyvédi Iroda,</w:t>
      </w:r>
      <w:r w:rsidRPr="006F4C18">
        <w:rPr>
          <w:lang w:val="da-DK"/>
        </w:rPr>
        <w:t xml:space="preserve"> 9700 Szombathely, </w:t>
      </w:r>
      <w:r>
        <w:rPr>
          <w:lang w:val="da-DK"/>
        </w:rPr>
        <w:t>Szily János utca 9. I/5., KASZ: 36060137)</w:t>
      </w:r>
    </w:p>
    <w:p w14:paraId="1263F8B7" w14:textId="77777777" w:rsidR="0072677C" w:rsidRPr="007724C9" w:rsidRDefault="0072677C" w:rsidP="007724C9">
      <w:pPr>
        <w:tabs>
          <w:tab w:val="left" w:pos="5103"/>
        </w:tabs>
        <w:suppressAutoHyphens/>
        <w:autoSpaceDE w:val="0"/>
        <w:autoSpaceDN w:val="0"/>
        <w:adjustRightInd w:val="0"/>
        <w:spacing w:line="24" w:lineRule="atLeast"/>
        <w:rPr>
          <w:lang w:eastAsia="zh-CN"/>
        </w:rPr>
      </w:pPr>
    </w:p>
    <w:sectPr w:rsidR="0072677C" w:rsidRPr="007724C9" w:rsidSect="007724C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A7C759" w14:textId="77777777" w:rsidR="00DF40D1" w:rsidRDefault="00DF40D1" w:rsidP="000E3891">
      <w:r>
        <w:separator/>
      </w:r>
    </w:p>
  </w:endnote>
  <w:endnote w:type="continuationSeparator" w:id="0">
    <w:p w14:paraId="071B2725" w14:textId="77777777" w:rsidR="00DF40D1" w:rsidRDefault="00DF40D1"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755423"/>
      <w:docPartObj>
        <w:docPartGallery w:val="Page Numbers (Bottom of Page)"/>
        <w:docPartUnique/>
      </w:docPartObj>
    </w:sdtPr>
    <w:sdtEndPr/>
    <w:sdtContent>
      <w:p w14:paraId="190532C3" w14:textId="73E3C7C8" w:rsidR="00637F91" w:rsidRDefault="00637F91">
        <w:pPr>
          <w:pStyle w:val="llb"/>
          <w:jc w:val="center"/>
        </w:pPr>
        <w:r>
          <w:fldChar w:fldCharType="begin"/>
        </w:r>
        <w:r>
          <w:instrText>PAGE   \* MERGEFORMAT</w:instrText>
        </w:r>
        <w:r>
          <w:fldChar w:fldCharType="separate"/>
        </w:r>
        <w:r w:rsidR="00FD202A">
          <w:rPr>
            <w:noProof/>
          </w:rPr>
          <w:t>9</w:t>
        </w:r>
        <w:r>
          <w:fldChar w:fldCharType="end"/>
        </w:r>
      </w:p>
    </w:sdtContent>
  </w:sdt>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4EF44E" w14:textId="77777777" w:rsidR="00DF40D1" w:rsidRDefault="00DF40D1" w:rsidP="000E3891">
      <w:r>
        <w:separator/>
      </w:r>
    </w:p>
  </w:footnote>
  <w:footnote w:type="continuationSeparator" w:id="0">
    <w:p w14:paraId="7B3373A7" w14:textId="77777777" w:rsidR="00DF40D1" w:rsidRDefault="00DF40D1"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07CA74C4"/>
    <w:multiLevelType w:val="multilevel"/>
    <w:tmpl w:val="20C45216"/>
    <w:lvl w:ilvl="0">
      <w:start w:val="1"/>
      <w:numFmt w:val="decimal"/>
      <w:lvlText w:val="%1."/>
      <w:lvlJc w:val="left"/>
      <w:pPr>
        <w:ind w:left="36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D3275CC"/>
    <w:multiLevelType w:val="hybridMultilevel"/>
    <w:tmpl w:val="3E98ACCE"/>
    <w:lvl w:ilvl="0" w:tplc="2F02ADF6">
      <w:start w:val="1"/>
      <w:numFmt w:val="upperRoman"/>
      <w:pStyle w:val="Cmsor2"/>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946400C"/>
    <w:multiLevelType w:val="hybridMultilevel"/>
    <w:tmpl w:val="1464B38E"/>
    <w:lvl w:ilvl="0" w:tplc="1DD4B5AC">
      <w:start w:val="1071"/>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 w15:restartNumberingAfterBreak="0">
    <w:nsid w:val="239252CD"/>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A6D4DFA"/>
    <w:multiLevelType w:val="multilevel"/>
    <w:tmpl w:val="A52651FC"/>
    <w:lvl w:ilvl="0">
      <w:start w:val="1"/>
      <w:numFmt w:val="decimal"/>
      <w:lvlText w:val="%1."/>
      <w:lvlJc w:val="left"/>
      <w:pPr>
        <w:ind w:left="720" w:hanging="360"/>
      </w:pPr>
    </w:lvl>
    <w:lvl w:ilvl="1">
      <w:start w:val="1"/>
      <w:numFmt w:val="lowerLetter"/>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D1A0B1E"/>
    <w:multiLevelType w:val="multilevel"/>
    <w:tmpl w:val="A52651FC"/>
    <w:lvl w:ilvl="0">
      <w:start w:val="1"/>
      <w:numFmt w:val="decimal"/>
      <w:lvlText w:val="%1."/>
      <w:lvlJc w:val="left"/>
      <w:pPr>
        <w:ind w:left="720" w:hanging="360"/>
      </w:pPr>
    </w:lvl>
    <w:lvl w:ilvl="1">
      <w:start w:val="1"/>
      <w:numFmt w:val="lowerLetter"/>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18A26D7"/>
    <w:multiLevelType w:val="hybridMultilevel"/>
    <w:tmpl w:val="A8AAF0FE"/>
    <w:lvl w:ilvl="0" w:tplc="165E6074">
      <w:start w:val="107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3131F81"/>
    <w:multiLevelType w:val="hybridMultilevel"/>
    <w:tmpl w:val="3ADA1712"/>
    <w:lvl w:ilvl="0" w:tplc="14207104">
      <w:start w:val="1"/>
      <w:numFmt w:val="bullet"/>
      <w:lvlText w:val="-"/>
      <w:lvlJc w:val="left"/>
      <w:pPr>
        <w:ind w:left="1080" w:hanging="360"/>
      </w:pPr>
      <w:rPr>
        <w:rFonts w:ascii="Times New Roman" w:eastAsia="Times New Roman" w:hAnsi="Times New Roman" w:cs="Times New Roman" w:hint="default"/>
        <w:color w:val="auto"/>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38DD3A90"/>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BC36EE8"/>
    <w:multiLevelType w:val="hybridMultilevel"/>
    <w:tmpl w:val="AFAE26C0"/>
    <w:lvl w:ilvl="0" w:tplc="9350FA44">
      <w:start w:val="107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3" w15:restartNumberingAfterBreak="0">
    <w:nsid w:val="4BA53419"/>
    <w:multiLevelType w:val="hybridMultilevel"/>
    <w:tmpl w:val="024C54C6"/>
    <w:lvl w:ilvl="0" w:tplc="B9325F9A">
      <w:start w:val="1072"/>
      <w:numFmt w:val="bullet"/>
      <w:lvlText w:val="-"/>
      <w:lvlJc w:val="left"/>
      <w:pPr>
        <w:ind w:left="720" w:hanging="360"/>
      </w:pPr>
      <w:rPr>
        <w:rFonts w:ascii="Times New Roman" w:eastAsia="Times New Roman" w:hAnsi="Times New Roman" w:cs="Times New Roman" w:hint="default"/>
        <w:color w:val="000000" w:themeColor="text1"/>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F1343DF"/>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15"/>
  </w:num>
  <w:num w:numId="3">
    <w:abstractNumId w:val="12"/>
  </w:num>
  <w:num w:numId="4">
    <w:abstractNumId w:val="16"/>
  </w:num>
  <w:num w:numId="5">
    <w:abstractNumId w:val="0"/>
  </w:num>
  <w:num w:numId="6">
    <w:abstractNumId w:val="2"/>
  </w:num>
  <w:num w:numId="7">
    <w:abstractNumId w:val="5"/>
  </w:num>
  <w:num w:numId="8">
    <w:abstractNumId w:val="1"/>
  </w:num>
  <w:num w:numId="9">
    <w:abstractNumId w:val="10"/>
  </w:num>
  <w:num w:numId="10">
    <w:abstractNumId w:val="14"/>
  </w:num>
  <w:num w:numId="11">
    <w:abstractNumId w:val="6"/>
  </w:num>
  <w:num w:numId="12">
    <w:abstractNumId w:val="7"/>
  </w:num>
  <w:num w:numId="13">
    <w:abstractNumId w:val="11"/>
  </w:num>
  <w:num w:numId="14">
    <w:abstractNumId w:val="8"/>
  </w:num>
  <w:num w:numId="15">
    <w:abstractNumId w:val="9"/>
  </w:num>
  <w:num w:numId="16">
    <w:abstractNumId w:val="4"/>
  </w:num>
  <w:num w:numId="17">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245F"/>
    <w:rsid w:val="00003344"/>
    <w:rsid w:val="000058D8"/>
    <w:rsid w:val="00007453"/>
    <w:rsid w:val="000075EC"/>
    <w:rsid w:val="00015630"/>
    <w:rsid w:val="00017D00"/>
    <w:rsid w:val="000228B9"/>
    <w:rsid w:val="0002524C"/>
    <w:rsid w:val="00025CA7"/>
    <w:rsid w:val="0002761E"/>
    <w:rsid w:val="00027940"/>
    <w:rsid w:val="00027E3C"/>
    <w:rsid w:val="00030A5D"/>
    <w:rsid w:val="00031C54"/>
    <w:rsid w:val="000344E8"/>
    <w:rsid w:val="00034F77"/>
    <w:rsid w:val="000371C9"/>
    <w:rsid w:val="00041875"/>
    <w:rsid w:val="00041C9C"/>
    <w:rsid w:val="000421FC"/>
    <w:rsid w:val="000430D3"/>
    <w:rsid w:val="00043402"/>
    <w:rsid w:val="000441BD"/>
    <w:rsid w:val="0004439F"/>
    <w:rsid w:val="000444FA"/>
    <w:rsid w:val="0004625D"/>
    <w:rsid w:val="00047987"/>
    <w:rsid w:val="000525D3"/>
    <w:rsid w:val="00057417"/>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395B"/>
    <w:rsid w:val="000975A7"/>
    <w:rsid w:val="000A41AB"/>
    <w:rsid w:val="000A6093"/>
    <w:rsid w:val="000A6B16"/>
    <w:rsid w:val="000B2694"/>
    <w:rsid w:val="000B3AD6"/>
    <w:rsid w:val="000B5018"/>
    <w:rsid w:val="000C3782"/>
    <w:rsid w:val="000C568B"/>
    <w:rsid w:val="000C67D8"/>
    <w:rsid w:val="000C7623"/>
    <w:rsid w:val="000C78EB"/>
    <w:rsid w:val="000C7FBF"/>
    <w:rsid w:val="000D0C42"/>
    <w:rsid w:val="000D2831"/>
    <w:rsid w:val="000D2EE8"/>
    <w:rsid w:val="000D4786"/>
    <w:rsid w:val="000D715B"/>
    <w:rsid w:val="000D7B01"/>
    <w:rsid w:val="000E2F2A"/>
    <w:rsid w:val="000E3891"/>
    <w:rsid w:val="000E7DE3"/>
    <w:rsid w:val="000F0C5E"/>
    <w:rsid w:val="000F2461"/>
    <w:rsid w:val="000F3062"/>
    <w:rsid w:val="000F3D54"/>
    <w:rsid w:val="000F4A5A"/>
    <w:rsid w:val="000F51CE"/>
    <w:rsid w:val="000F5337"/>
    <w:rsid w:val="000F6054"/>
    <w:rsid w:val="000F6DC8"/>
    <w:rsid w:val="000F7922"/>
    <w:rsid w:val="00100218"/>
    <w:rsid w:val="0010085E"/>
    <w:rsid w:val="00101AE3"/>
    <w:rsid w:val="00102DFD"/>
    <w:rsid w:val="00104106"/>
    <w:rsid w:val="00105270"/>
    <w:rsid w:val="0010674E"/>
    <w:rsid w:val="0010707B"/>
    <w:rsid w:val="00110C69"/>
    <w:rsid w:val="00113D85"/>
    <w:rsid w:val="00114DB1"/>
    <w:rsid w:val="00115089"/>
    <w:rsid w:val="00125A8B"/>
    <w:rsid w:val="001269DD"/>
    <w:rsid w:val="001276C9"/>
    <w:rsid w:val="00130646"/>
    <w:rsid w:val="001320B9"/>
    <w:rsid w:val="001335E6"/>
    <w:rsid w:val="0013673B"/>
    <w:rsid w:val="00136AEE"/>
    <w:rsid w:val="00137823"/>
    <w:rsid w:val="00137D2E"/>
    <w:rsid w:val="00140470"/>
    <w:rsid w:val="0014068F"/>
    <w:rsid w:val="00140BC7"/>
    <w:rsid w:val="00143C0E"/>
    <w:rsid w:val="00144840"/>
    <w:rsid w:val="00146229"/>
    <w:rsid w:val="001475E9"/>
    <w:rsid w:val="0015259E"/>
    <w:rsid w:val="0015322D"/>
    <w:rsid w:val="00155D05"/>
    <w:rsid w:val="001564DC"/>
    <w:rsid w:val="001575A2"/>
    <w:rsid w:val="001577F3"/>
    <w:rsid w:val="001607D1"/>
    <w:rsid w:val="0016159D"/>
    <w:rsid w:val="00161FD9"/>
    <w:rsid w:val="00162B90"/>
    <w:rsid w:val="00163102"/>
    <w:rsid w:val="001632D5"/>
    <w:rsid w:val="00167317"/>
    <w:rsid w:val="00171CFF"/>
    <w:rsid w:val="00171EEB"/>
    <w:rsid w:val="00172D24"/>
    <w:rsid w:val="0017443E"/>
    <w:rsid w:val="00174D79"/>
    <w:rsid w:val="00181329"/>
    <w:rsid w:val="001834CF"/>
    <w:rsid w:val="00183ABB"/>
    <w:rsid w:val="001843B1"/>
    <w:rsid w:val="0018576B"/>
    <w:rsid w:val="0018745B"/>
    <w:rsid w:val="00193371"/>
    <w:rsid w:val="00196C39"/>
    <w:rsid w:val="00197173"/>
    <w:rsid w:val="00197587"/>
    <w:rsid w:val="001A0105"/>
    <w:rsid w:val="001A01EB"/>
    <w:rsid w:val="001A54D4"/>
    <w:rsid w:val="001A5BF0"/>
    <w:rsid w:val="001A5FF5"/>
    <w:rsid w:val="001B0D18"/>
    <w:rsid w:val="001B30E1"/>
    <w:rsid w:val="001B57C2"/>
    <w:rsid w:val="001B7828"/>
    <w:rsid w:val="001C0894"/>
    <w:rsid w:val="001C1544"/>
    <w:rsid w:val="001C1C4E"/>
    <w:rsid w:val="001C44B7"/>
    <w:rsid w:val="001C5050"/>
    <w:rsid w:val="001D2AD6"/>
    <w:rsid w:val="001D2B73"/>
    <w:rsid w:val="001D2E08"/>
    <w:rsid w:val="001E0357"/>
    <w:rsid w:val="001E040E"/>
    <w:rsid w:val="001E1A37"/>
    <w:rsid w:val="001E32EE"/>
    <w:rsid w:val="001E472B"/>
    <w:rsid w:val="001E76A6"/>
    <w:rsid w:val="001F59DA"/>
    <w:rsid w:val="00200DD3"/>
    <w:rsid w:val="00202059"/>
    <w:rsid w:val="002030EF"/>
    <w:rsid w:val="00204F67"/>
    <w:rsid w:val="002055F4"/>
    <w:rsid w:val="002060EB"/>
    <w:rsid w:val="0021062B"/>
    <w:rsid w:val="0021088C"/>
    <w:rsid w:val="002115F1"/>
    <w:rsid w:val="002132F0"/>
    <w:rsid w:val="00214593"/>
    <w:rsid w:val="00214C5B"/>
    <w:rsid w:val="00220371"/>
    <w:rsid w:val="00221B1D"/>
    <w:rsid w:val="00223176"/>
    <w:rsid w:val="002240D6"/>
    <w:rsid w:val="002247A4"/>
    <w:rsid w:val="0022487C"/>
    <w:rsid w:val="00231BFB"/>
    <w:rsid w:val="0023397F"/>
    <w:rsid w:val="00234659"/>
    <w:rsid w:val="00236524"/>
    <w:rsid w:val="00242A78"/>
    <w:rsid w:val="00243934"/>
    <w:rsid w:val="00246983"/>
    <w:rsid w:val="002502E0"/>
    <w:rsid w:val="002517A9"/>
    <w:rsid w:val="00252BFA"/>
    <w:rsid w:val="0025537E"/>
    <w:rsid w:val="00255B94"/>
    <w:rsid w:val="00255C85"/>
    <w:rsid w:val="0026268F"/>
    <w:rsid w:val="00262D2A"/>
    <w:rsid w:val="00264530"/>
    <w:rsid w:val="00266ACA"/>
    <w:rsid w:val="002678E3"/>
    <w:rsid w:val="0027132B"/>
    <w:rsid w:val="00272721"/>
    <w:rsid w:val="0027536A"/>
    <w:rsid w:val="0027681D"/>
    <w:rsid w:val="00280833"/>
    <w:rsid w:val="00280AB2"/>
    <w:rsid w:val="00287B1A"/>
    <w:rsid w:val="0029129F"/>
    <w:rsid w:val="00292AC3"/>
    <w:rsid w:val="0029321F"/>
    <w:rsid w:val="00294AC0"/>
    <w:rsid w:val="00295ADB"/>
    <w:rsid w:val="002A152B"/>
    <w:rsid w:val="002A2E60"/>
    <w:rsid w:val="002A5272"/>
    <w:rsid w:val="002A6559"/>
    <w:rsid w:val="002A6FE4"/>
    <w:rsid w:val="002A7E9B"/>
    <w:rsid w:val="002B38A9"/>
    <w:rsid w:val="002B463F"/>
    <w:rsid w:val="002B6F9F"/>
    <w:rsid w:val="002B7D05"/>
    <w:rsid w:val="002C1E5E"/>
    <w:rsid w:val="002C279C"/>
    <w:rsid w:val="002C2EEB"/>
    <w:rsid w:val="002C39D0"/>
    <w:rsid w:val="002C69EF"/>
    <w:rsid w:val="002D0B7C"/>
    <w:rsid w:val="002D29E9"/>
    <w:rsid w:val="002D29FC"/>
    <w:rsid w:val="002D33CB"/>
    <w:rsid w:val="002D4432"/>
    <w:rsid w:val="002D467C"/>
    <w:rsid w:val="002E09B4"/>
    <w:rsid w:val="002E0FA0"/>
    <w:rsid w:val="002E2724"/>
    <w:rsid w:val="002E3526"/>
    <w:rsid w:val="002E51FA"/>
    <w:rsid w:val="002E7534"/>
    <w:rsid w:val="002F3E9D"/>
    <w:rsid w:val="002F6BA8"/>
    <w:rsid w:val="003016FA"/>
    <w:rsid w:val="00303CBB"/>
    <w:rsid w:val="0030666C"/>
    <w:rsid w:val="00307735"/>
    <w:rsid w:val="00307D27"/>
    <w:rsid w:val="00310F94"/>
    <w:rsid w:val="00311009"/>
    <w:rsid w:val="00311892"/>
    <w:rsid w:val="00314256"/>
    <w:rsid w:val="00323804"/>
    <w:rsid w:val="003261A7"/>
    <w:rsid w:val="00327028"/>
    <w:rsid w:val="00331F86"/>
    <w:rsid w:val="003333DC"/>
    <w:rsid w:val="0033340F"/>
    <w:rsid w:val="00333420"/>
    <w:rsid w:val="0033391E"/>
    <w:rsid w:val="003359CC"/>
    <w:rsid w:val="003366D9"/>
    <w:rsid w:val="003421AA"/>
    <w:rsid w:val="00343015"/>
    <w:rsid w:val="0034495C"/>
    <w:rsid w:val="00346706"/>
    <w:rsid w:val="0034703A"/>
    <w:rsid w:val="00350116"/>
    <w:rsid w:val="00351543"/>
    <w:rsid w:val="00356D70"/>
    <w:rsid w:val="00357E0F"/>
    <w:rsid w:val="00362D5A"/>
    <w:rsid w:val="00362ECE"/>
    <w:rsid w:val="0036465B"/>
    <w:rsid w:val="00365707"/>
    <w:rsid w:val="00365FAB"/>
    <w:rsid w:val="003700AB"/>
    <w:rsid w:val="00370C46"/>
    <w:rsid w:val="00371A59"/>
    <w:rsid w:val="00372935"/>
    <w:rsid w:val="00373EBA"/>
    <w:rsid w:val="0037512E"/>
    <w:rsid w:val="00375653"/>
    <w:rsid w:val="00376FDE"/>
    <w:rsid w:val="00383CF6"/>
    <w:rsid w:val="00387F5B"/>
    <w:rsid w:val="00391223"/>
    <w:rsid w:val="00392D11"/>
    <w:rsid w:val="00396806"/>
    <w:rsid w:val="0039695D"/>
    <w:rsid w:val="003979F1"/>
    <w:rsid w:val="003A0A26"/>
    <w:rsid w:val="003A1674"/>
    <w:rsid w:val="003A1C32"/>
    <w:rsid w:val="003A3C50"/>
    <w:rsid w:val="003A59C4"/>
    <w:rsid w:val="003B27AC"/>
    <w:rsid w:val="003B78AF"/>
    <w:rsid w:val="003C371A"/>
    <w:rsid w:val="003C4D00"/>
    <w:rsid w:val="003C5361"/>
    <w:rsid w:val="003C66CD"/>
    <w:rsid w:val="003C6E03"/>
    <w:rsid w:val="003C7DBD"/>
    <w:rsid w:val="003D1B28"/>
    <w:rsid w:val="003D37D8"/>
    <w:rsid w:val="003D5B46"/>
    <w:rsid w:val="003D5D41"/>
    <w:rsid w:val="003D7109"/>
    <w:rsid w:val="003E15B0"/>
    <w:rsid w:val="003E19CD"/>
    <w:rsid w:val="003E36EC"/>
    <w:rsid w:val="003E5FA6"/>
    <w:rsid w:val="003F16BE"/>
    <w:rsid w:val="003F1E8A"/>
    <w:rsid w:val="003F27D2"/>
    <w:rsid w:val="003F2C07"/>
    <w:rsid w:val="004000CE"/>
    <w:rsid w:val="00400E91"/>
    <w:rsid w:val="004021C3"/>
    <w:rsid w:val="00404F87"/>
    <w:rsid w:val="00406521"/>
    <w:rsid w:val="004072B4"/>
    <w:rsid w:val="00413007"/>
    <w:rsid w:val="004162FD"/>
    <w:rsid w:val="00416E2B"/>
    <w:rsid w:val="00421917"/>
    <w:rsid w:val="00422BE6"/>
    <w:rsid w:val="00422DC0"/>
    <w:rsid w:val="0042448F"/>
    <w:rsid w:val="004309C9"/>
    <w:rsid w:val="00435297"/>
    <w:rsid w:val="00441415"/>
    <w:rsid w:val="0044265D"/>
    <w:rsid w:val="004427B9"/>
    <w:rsid w:val="00442D53"/>
    <w:rsid w:val="004456BF"/>
    <w:rsid w:val="00445823"/>
    <w:rsid w:val="00445B62"/>
    <w:rsid w:val="00446AA9"/>
    <w:rsid w:val="0045024C"/>
    <w:rsid w:val="00450998"/>
    <w:rsid w:val="004526E7"/>
    <w:rsid w:val="00455F8F"/>
    <w:rsid w:val="004577F5"/>
    <w:rsid w:val="0046052C"/>
    <w:rsid w:val="00463FFA"/>
    <w:rsid w:val="00465A57"/>
    <w:rsid w:val="00470E74"/>
    <w:rsid w:val="0047222D"/>
    <w:rsid w:val="004733CA"/>
    <w:rsid w:val="00474FC0"/>
    <w:rsid w:val="00475E68"/>
    <w:rsid w:val="0047620D"/>
    <w:rsid w:val="004765FB"/>
    <w:rsid w:val="00477462"/>
    <w:rsid w:val="004816D2"/>
    <w:rsid w:val="004831B0"/>
    <w:rsid w:val="00485BEA"/>
    <w:rsid w:val="00487323"/>
    <w:rsid w:val="0048778D"/>
    <w:rsid w:val="00490E30"/>
    <w:rsid w:val="004939DE"/>
    <w:rsid w:val="00494289"/>
    <w:rsid w:val="00496129"/>
    <w:rsid w:val="00497DB9"/>
    <w:rsid w:val="004A0F6F"/>
    <w:rsid w:val="004A1578"/>
    <w:rsid w:val="004A27A7"/>
    <w:rsid w:val="004A2B5A"/>
    <w:rsid w:val="004A38B3"/>
    <w:rsid w:val="004A597B"/>
    <w:rsid w:val="004B4253"/>
    <w:rsid w:val="004B4FEF"/>
    <w:rsid w:val="004B78C9"/>
    <w:rsid w:val="004C0D13"/>
    <w:rsid w:val="004C5B1D"/>
    <w:rsid w:val="004C7C2B"/>
    <w:rsid w:val="004D1156"/>
    <w:rsid w:val="004D1913"/>
    <w:rsid w:val="004D2C02"/>
    <w:rsid w:val="004D35D4"/>
    <w:rsid w:val="004D7533"/>
    <w:rsid w:val="004E1212"/>
    <w:rsid w:val="004E5005"/>
    <w:rsid w:val="004F2740"/>
    <w:rsid w:val="004F28F3"/>
    <w:rsid w:val="0050044E"/>
    <w:rsid w:val="00501CE0"/>
    <w:rsid w:val="00501FAD"/>
    <w:rsid w:val="00504F9C"/>
    <w:rsid w:val="005067C9"/>
    <w:rsid w:val="005123B1"/>
    <w:rsid w:val="00516265"/>
    <w:rsid w:val="0051651E"/>
    <w:rsid w:val="00516ECE"/>
    <w:rsid w:val="00520761"/>
    <w:rsid w:val="00520F0B"/>
    <w:rsid w:val="005210FD"/>
    <w:rsid w:val="0052166D"/>
    <w:rsid w:val="00521CF4"/>
    <w:rsid w:val="005255F5"/>
    <w:rsid w:val="00525647"/>
    <w:rsid w:val="0052655E"/>
    <w:rsid w:val="00527205"/>
    <w:rsid w:val="00527C3E"/>
    <w:rsid w:val="00533024"/>
    <w:rsid w:val="005343B6"/>
    <w:rsid w:val="0053476A"/>
    <w:rsid w:val="00534FD2"/>
    <w:rsid w:val="005377C9"/>
    <w:rsid w:val="00541442"/>
    <w:rsid w:val="00542A0A"/>
    <w:rsid w:val="00545A85"/>
    <w:rsid w:val="00545C41"/>
    <w:rsid w:val="005461D1"/>
    <w:rsid w:val="005461DD"/>
    <w:rsid w:val="0054751E"/>
    <w:rsid w:val="00547FA5"/>
    <w:rsid w:val="00551493"/>
    <w:rsid w:val="0055216F"/>
    <w:rsid w:val="00553DF0"/>
    <w:rsid w:val="00555531"/>
    <w:rsid w:val="00555B44"/>
    <w:rsid w:val="00561299"/>
    <w:rsid w:val="00563F58"/>
    <w:rsid w:val="005657A9"/>
    <w:rsid w:val="005663A7"/>
    <w:rsid w:val="00575A94"/>
    <w:rsid w:val="00577442"/>
    <w:rsid w:val="00577FC8"/>
    <w:rsid w:val="00582176"/>
    <w:rsid w:val="00582547"/>
    <w:rsid w:val="005858DD"/>
    <w:rsid w:val="00586BAE"/>
    <w:rsid w:val="005879F3"/>
    <w:rsid w:val="005911A4"/>
    <w:rsid w:val="005931CF"/>
    <w:rsid w:val="005A00FC"/>
    <w:rsid w:val="005A2387"/>
    <w:rsid w:val="005A33B7"/>
    <w:rsid w:val="005A5F77"/>
    <w:rsid w:val="005A7DF1"/>
    <w:rsid w:val="005B0110"/>
    <w:rsid w:val="005B0EF8"/>
    <w:rsid w:val="005B1757"/>
    <w:rsid w:val="005B1E81"/>
    <w:rsid w:val="005B2046"/>
    <w:rsid w:val="005B3D78"/>
    <w:rsid w:val="005B4812"/>
    <w:rsid w:val="005B5E8E"/>
    <w:rsid w:val="005B5EDD"/>
    <w:rsid w:val="005B6173"/>
    <w:rsid w:val="005B687B"/>
    <w:rsid w:val="005B7031"/>
    <w:rsid w:val="005C129E"/>
    <w:rsid w:val="005C29DC"/>
    <w:rsid w:val="005C2B21"/>
    <w:rsid w:val="005C3127"/>
    <w:rsid w:val="005C327A"/>
    <w:rsid w:val="005C35D9"/>
    <w:rsid w:val="005C4C25"/>
    <w:rsid w:val="005C4F62"/>
    <w:rsid w:val="005C7A85"/>
    <w:rsid w:val="005C7AAB"/>
    <w:rsid w:val="005C7BCF"/>
    <w:rsid w:val="005C7BFC"/>
    <w:rsid w:val="005D3E75"/>
    <w:rsid w:val="005D4B04"/>
    <w:rsid w:val="005D584F"/>
    <w:rsid w:val="005D5B91"/>
    <w:rsid w:val="005E05A1"/>
    <w:rsid w:val="005E1F35"/>
    <w:rsid w:val="005E294B"/>
    <w:rsid w:val="005E3B97"/>
    <w:rsid w:val="005E5097"/>
    <w:rsid w:val="005E637C"/>
    <w:rsid w:val="005E742F"/>
    <w:rsid w:val="005E7915"/>
    <w:rsid w:val="005F3822"/>
    <w:rsid w:val="005F5B43"/>
    <w:rsid w:val="005F5DA5"/>
    <w:rsid w:val="00604FC0"/>
    <w:rsid w:val="00606916"/>
    <w:rsid w:val="006073B5"/>
    <w:rsid w:val="00607CEE"/>
    <w:rsid w:val="00610202"/>
    <w:rsid w:val="00612ACC"/>
    <w:rsid w:val="00624759"/>
    <w:rsid w:val="00625599"/>
    <w:rsid w:val="0063078E"/>
    <w:rsid w:val="00630DEA"/>
    <w:rsid w:val="00630F6D"/>
    <w:rsid w:val="00631C90"/>
    <w:rsid w:val="00632493"/>
    <w:rsid w:val="00632CE3"/>
    <w:rsid w:val="00635272"/>
    <w:rsid w:val="00635CB1"/>
    <w:rsid w:val="00637532"/>
    <w:rsid w:val="00637F91"/>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659BF"/>
    <w:rsid w:val="006702EF"/>
    <w:rsid w:val="006706FB"/>
    <w:rsid w:val="006753A4"/>
    <w:rsid w:val="0067557E"/>
    <w:rsid w:val="00677132"/>
    <w:rsid w:val="006778C5"/>
    <w:rsid w:val="006848BA"/>
    <w:rsid w:val="00685591"/>
    <w:rsid w:val="00685A16"/>
    <w:rsid w:val="0069322F"/>
    <w:rsid w:val="006936E7"/>
    <w:rsid w:val="006A0AA7"/>
    <w:rsid w:val="006A1E53"/>
    <w:rsid w:val="006A6CD3"/>
    <w:rsid w:val="006B0EB3"/>
    <w:rsid w:val="006B21F8"/>
    <w:rsid w:val="006B329C"/>
    <w:rsid w:val="006B3720"/>
    <w:rsid w:val="006B69BD"/>
    <w:rsid w:val="006C05AE"/>
    <w:rsid w:val="006C0AE9"/>
    <w:rsid w:val="006C0B8C"/>
    <w:rsid w:val="006C1FC8"/>
    <w:rsid w:val="006C2113"/>
    <w:rsid w:val="006C2403"/>
    <w:rsid w:val="006C32D6"/>
    <w:rsid w:val="006C4F05"/>
    <w:rsid w:val="006D0A8E"/>
    <w:rsid w:val="006D2886"/>
    <w:rsid w:val="006D4D81"/>
    <w:rsid w:val="006D7C06"/>
    <w:rsid w:val="006E3134"/>
    <w:rsid w:val="006E58B7"/>
    <w:rsid w:val="006E6C9C"/>
    <w:rsid w:val="006E79DC"/>
    <w:rsid w:val="006F1CF0"/>
    <w:rsid w:val="006F2C2E"/>
    <w:rsid w:val="006F3C0F"/>
    <w:rsid w:val="006F4196"/>
    <w:rsid w:val="006F498B"/>
    <w:rsid w:val="006F5B09"/>
    <w:rsid w:val="006F5F14"/>
    <w:rsid w:val="00700733"/>
    <w:rsid w:val="00704213"/>
    <w:rsid w:val="0070464E"/>
    <w:rsid w:val="0070577D"/>
    <w:rsid w:val="0071010C"/>
    <w:rsid w:val="00710162"/>
    <w:rsid w:val="00711975"/>
    <w:rsid w:val="00712246"/>
    <w:rsid w:val="00712742"/>
    <w:rsid w:val="00714EB1"/>
    <w:rsid w:val="00717EF0"/>
    <w:rsid w:val="007216F4"/>
    <w:rsid w:val="00724009"/>
    <w:rsid w:val="00724B20"/>
    <w:rsid w:val="007257CC"/>
    <w:rsid w:val="0072677C"/>
    <w:rsid w:val="00726C2D"/>
    <w:rsid w:val="007270AE"/>
    <w:rsid w:val="00730BE9"/>
    <w:rsid w:val="00730C55"/>
    <w:rsid w:val="00731EAC"/>
    <w:rsid w:val="007371C2"/>
    <w:rsid w:val="00742266"/>
    <w:rsid w:val="0074254C"/>
    <w:rsid w:val="00745DC2"/>
    <w:rsid w:val="0074683F"/>
    <w:rsid w:val="00746D60"/>
    <w:rsid w:val="007519F2"/>
    <w:rsid w:val="00751F2D"/>
    <w:rsid w:val="00752842"/>
    <w:rsid w:val="007555A5"/>
    <w:rsid w:val="00755BB7"/>
    <w:rsid w:val="00755FC1"/>
    <w:rsid w:val="00763743"/>
    <w:rsid w:val="00766671"/>
    <w:rsid w:val="00767B8B"/>
    <w:rsid w:val="00770017"/>
    <w:rsid w:val="007724C9"/>
    <w:rsid w:val="007756A4"/>
    <w:rsid w:val="00775BC7"/>
    <w:rsid w:val="00776382"/>
    <w:rsid w:val="007768D7"/>
    <w:rsid w:val="00780FB4"/>
    <w:rsid w:val="00785993"/>
    <w:rsid w:val="0079063A"/>
    <w:rsid w:val="007913F2"/>
    <w:rsid w:val="00792A16"/>
    <w:rsid w:val="00792B2E"/>
    <w:rsid w:val="00794166"/>
    <w:rsid w:val="00794C34"/>
    <w:rsid w:val="007A07DB"/>
    <w:rsid w:val="007A236A"/>
    <w:rsid w:val="007A3F0D"/>
    <w:rsid w:val="007A3F26"/>
    <w:rsid w:val="007B1BE7"/>
    <w:rsid w:val="007B1EA3"/>
    <w:rsid w:val="007B6166"/>
    <w:rsid w:val="007B62A5"/>
    <w:rsid w:val="007B7CAF"/>
    <w:rsid w:val="007C1AC5"/>
    <w:rsid w:val="007C44F8"/>
    <w:rsid w:val="007C6B9F"/>
    <w:rsid w:val="007D12AA"/>
    <w:rsid w:val="007D1E74"/>
    <w:rsid w:val="007D4B26"/>
    <w:rsid w:val="007D57F2"/>
    <w:rsid w:val="007E0837"/>
    <w:rsid w:val="007E27A7"/>
    <w:rsid w:val="007E27D1"/>
    <w:rsid w:val="007E450F"/>
    <w:rsid w:val="007E504A"/>
    <w:rsid w:val="007E5B9A"/>
    <w:rsid w:val="007F4AF0"/>
    <w:rsid w:val="00800F74"/>
    <w:rsid w:val="00801DF8"/>
    <w:rsid w:val="00805F94"/>
    <w:rsid w:val="00810A3B"/>
    <w:rsid w:val="00810FA5"/>
    <w:rsid w:val="00811F17"/>
    <w:rsid w:val="00812C0C"/>
    <w:rsid w:val="008166E1"/>
    <w:rsid w:val="00816CFC"/>
    <w:rsid w:val="00817562"/>
    <w:rsid w:val="00817D77"/>
    <w:rsid w:val="008213E1"/>
    <w:rsid w:val="00823FDE"/>
    <w:rsid w:val="008247DD"/>
    <w:rsid w:val="00825D1C"/>
    <w:rsid w:val="008318A7"/>
    <w:rsid w:val="008346F0"/>
    <w:rsid w:val="00834BAF"/>
    <w:rsid w:val="00835B1D"/>
    <w:rsid w:val="008367D2"/>
    <w:rsid w:val="00836A5B"/>
    <w:rsid w:val="00837175"/>
    <w:rsid w:val="0084199D"/>
    <w:rsid w:val="00842D56"/>
    <w:rsid w:val="00843AD7"/>
    <w:rsid w:val="00843EBF"/>
    <w:rsid w:val="00844643"/>
    <w:rsid w:val="00845DDD"/>
    <w:rsid w:val="008512F7"/>
    <w:rsid w:val="00852CA9"/>
    <w:rsid w:val="00854109"/>
    <w:rsid w:val="008546F1"/>
    <w:rsid w:val="00855DFB"/>
    <w:rsid w:val="00856C1E"/>
    <w:rsid w:val="008572CA"/>
    <w:rsid w:val="008616BE"/>
    <w:rsid w:val="00862FA3"/>
    <w:rsid w:val="00865BA1"/>
    <w:rsid w:val="00870CC5"/>
    <w:rsid w:val="008741A8"/>
    <w:rsid w:val="00874374"/>
    <w:rsid w:val="008800C6"/>
    <w:rsid w:val="00887784"/>
    <w:rsid w:val="0089350F"/>
    <w:rsid w:val="008937DC"/>
    <w:rsid w:val="00897839"/>
    <w:rsid w:val="008A158C"/>
    <w:rsid w:val="008A1A64"/>
    <w:rsid w:val="008A3F78"/>
    <w:rsid w:val="008A4A1A"/>
    <w:rsid w:val="008A5858"/>
    <w:rsid w:val="008B01B2"/>
    <w:rsid w:val="008B0A04"/>
    <w:rsid w:val="008B4696"/>
    <w:rsid w:val="008B6834"/>
    <w:rsid w:val="008B6A8D"/>
    <w:rsid w:val="008B74AE"/>
    <w:rsid w:val="008C3DA1"/>
    <w:rsid w:val="008C61A5"/>
    <w:rsid w:val="008C7328"/>
    <w:rsid w:val="008D4380"/>
    <w:rsid w:val="008D69F7"/>
    <w:rsid w:val="008D6A69"/>
    <w:rsid w:val="008D6B2F"/>
    <w:rsid w:val="008D7A1C"/>
    <w:rsid w:val="008E03DF"/>
    <w:rsid w:val="008E14F6"/>
    <w:rsid w:val="008E4F45"/>
    <w:rsid w:val="008E632E"/>
    <w:rsid w:val="008E7E8D"/>
    <w:rsid w:val="008F0F85"/>
    <w:rsid w:val="008F1727"/>
    <w:rsid w:val="008F2D0B"/>
    <w:rsid w:val="008F39C6"/>
    <w:rsid w:val="008F4C77"/>
    <w:rsid w:val="008F7AA8"/>
    <w:rsid w:val="00900EDE"/>
    <w:rsid w:val="0090148D"/>
    <w:rsid w:val="00901689"/>
    <w:rsid w:val="00902941"/>
    <w:rsid w:val="0090355D"/>
    <w:rsid w:val="00907B86"/>
    <w:rsid w:val="00911CEB"/>
    <w:rsid w:val="00911D62"/>
    <w:rsid w:val="00915488"/>
    <w:rsid w:val="00915FD4"/>
    <w:rsid w:val="009163A1"/>
    <w:rsid w:val="00921D2F"/>
    <w:rsid w:val="009247FF"/>
    <w:rsid w:val="00926FD2"/>
    <w:rsid w:val="00927BDD"/>
    <w:rsid w:val="00927C7C"/>
    <w:rsid w:val="00930393"/>
    <w:rsid w:val="00931E75"/>
    <w:rsid w:val="00933D99"/>
    <w:rsid w:val="00933F28"/>
    <w:rsid w:val="00940908"/>
    <w:rsid w:val="009419A6"/>
    <w:rsid w:val="0094297C"/>
    <w:rsid w:val="009430FC"/>
    <w:rsid w:val="009443DB"/>
    <w:rsid w:val="00944E20"/>
    <w:rsid w:val="0094723A"/>
    <w:rsid w:val="0095244D"/>
    <w:rsid w:val="00954EAB"/>
    <w:rsid w:val="00957C87"/>
    <w:rsid w:val="00957E7B"/>
    <w:rsid w:val="00961487"/>
    <w:rsid w:val="009632F2"/>
    <w:rsid w:val="009633AE"/>
    <w:rsid w:val="00963D22"/>
    <w:rsid w:val="009651FD"/>
    <w:rsid w:val="00966731"/>
    <w:rsid w:val="00970218"/>
    <w:rsid w:val="009719E0"/>
    <w:rsid w:val="009719F2"/>
    <w:rsid w:val="009746A1"/>
    <w:rsid w:val="00974D73"/>
    <w:rsid w:val="00980494"/>
    <w:rsid w:val="009833B2"/>
    <w:rsid w:val="00983F41"/>
    <w:rsid w:val="00985034"/>
    <w:rsid w:val="00987CE7"/>
    <w:rsid w:val="00991C94"/>
    <w:rsid w:val="00991EE7"/>
    <w:rsid w:val="00992600"/>
    <w:rsid w:val="00996D7F"/>
    <w:rsid w:val="009977FD"/>
    <w:rsid w:val="009A0E6F"/>
    <w:rsid w:val="009A1338"/>
    <w:rsid w:val="009A741A"/>
    <w:rsid w:val="009B002F"/>
    <w:rsid w:val="009B3139"/>
    <w:rsid w:val="009B40E4"/>
    <w:rsid w:val="009B5C00"/>
    <w:rsid w:val="009B7615"/>
    <w:rsid w:val="009C21B9"/>
    <w:rsid w:val="009C21BE"/>
    <w:rsid w:val="009C2D88"/>
    <w:rsid w:val="009C36E3"/>
    <w:rsid w:val="009C3B49"/>
    <w:rsid w:val="009C52C2"/>
    <w:rsid w:val="009C6516"/>
    <w:rsid w:val="009C694E"/>
    <w:rsid w:val="009C76B6"/>
    <w:rsid w:val="009D069E"/>
    <w:rsid w:val="009D1D8A"/>
    <w:rsid w:val="009D7CB3"/>
    <w:rsid w:val="009E1364"/>
    <w:rsid w:val="009E1E31"/>
    <w:rsid w:val="009E1F7D"/>
    <w:rsid w:val="009E59D2"/>
    <w:rsid w:val="009E7459"/>
    <w:rsid w:val="009F1B85"/>
    <w:rsid w:val="009F274B"/>
    <w:rsid w:val="00A009F0"/>
    <w:rsid w:val="00A01D49"/>
    <w:rsid w:val="00A022FD"/>
    <w:rsid w:val="00A02F0B"/>
    <w:rsid w:val="00A02F0F"/>
    <w:rsid w:val="00A03FA9"/>
    <w:rsid w:val="00A04B31"/>
    <w:rsid w:val="00A05198"/>
    <w:rsid w:val="00A110E9"/>
    <w:rsid w:val="00A127D2"/>
    <w:rsid w:val="00A128A5"/>
    <w:rsid w:val="00A16022"/>
    <w:rsid w:val="00A161CA"/>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692"/>
    <w:rsid w:val="00A72621"/>
    <w:rsid w:val="00A72ECB"/>
    <w:rsid w:val="00A730E4"/>
    <w:rsid w:val="00A7457C"/>
    <w:rsid w:val="00A75A8D"/>
    <w:rsid w:val="00A777AA"/>
    <w:rsid w:val="00A80136"/>
    <w:rsid w:val="00A8088F"/>
    <w:rsid w:val="00A81CF0"/>
    <w:rsid w:val="00A82790"/>
    <w:rsid w:val="00A83BFD"/>
    <w:rsid w:val="00A8420D"/>
    <w:rsid w:val="00A86CFE"/>
    <w:rsid w:val="00A86E8C"/>
    <w:rsid w:val="00A90709"/>
    <w:rsid w:val="00A933DA"/>
    <w:rsid w:val="00A93E21"/>
    <w:rsid w:val="00A9546A"/>
    <w:rsid w:val="00AA2447"/>
    <w:rsid w:val="00AA263C"/>
    <w:rsid w:val="00AA26BF"/>
    <w:rsid w:val="00AA3628"/>
    <w:rsid w:val="00AA61BD"/>
    <w:rsid w:val="00AA6FD0"/>
    <w:rsid w:val="00AB05ED"/>
    <w:rsid w:val="00AB1388"/>
    <w:rsid w:val="00AB16B5"/>
    <w:rsid w:val="00AB48EA"/>
    <w:rsid w:val="00AB5536"/>
    <w:rsid w:val="00AB63F5"/>
    <w:rsid w:val="00AB6479"/>
    <w:rsid w:val="00AC2CA4"/>
    <w:rsid w:val="00AC327C"/>
    <w:rsid w:val="00AC477B"/>
    <w:rsid w:val="00AC480A"/>
    <w:rsid w:val="00AC4F9C"/>
    <w:rsid w:val="00AD0708"/>
    <w:rsid w:val="00AD144C"/>
    <w:rsid w:val="00AD1B31"/>
    <w:rsid w:val="00AD322C"/>
    <w:rsid w:val="00AD3846"/>
    <w:rsid w:val="00AD3D48"/>
    <w:rsid w:val="00AD7BCE"/>
    <w:rsid w:val="00AD7FED"/>
    <w:rsid w:val="00AE1CFA"/>
    <w:rsid w:val="00AE4C2C"/>
    <w:rsid w:val="00AE6F9F"/>
    <w:rsid w:val="00AE7CE1"/>
    <w:rsid w:val="00B02841"/>
    <w:rsid w:val="00B02EBC"/>
    <w:rsid w:val="00B034B0"/>
    <w:rsid w:val="00B0578B"/>
    <w:rsid w:val="00B05A92"/>
    <w:rsid w:val="00B06BCF"/>
    <w:rsid w:val="00B06E0A"/>
    <w:rsid w:val="00B171D8"/>
    <w:rsid w:val="00B17201"/>
    <w:rsid w:val="00B17D3C"/>
    <w:rsid w:val="00B206F8"/>
    <w:rsid w:val="00B212B3"/>
    <w:rsid w:val="00B2276A"/>
    <w:rsid w:val="00B22B4D"/>
    <w:rsid w:val="00B23932"/>
    <w:rsid w:val="00B32833"/>
    <w:rsid w:val="00B32AE6"/>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3158"/>
    <w:rsid w:val="00B53FAA"/>
    <w:rsid w:val="00B542C9"/>
    <w:rsid w:val="00B547FA"/>
    <w:rsid w:val="00B5520C"/>
    <w:rsid w:val="00B55CBB"/>
    <w:rsid w:val="00B60279"/>
    <w:rsid w:val="00B61003"/>
    <w:rsid w:val="00B62874"/>
    <w:rsid w:val="00B62EF0"/>
    <w:rsid w:val="00B66935"/>
    <w:rsid w:val="00B6718A"/>
    <w:rsid w:val="00B6727A"/>
    <w:rsid w:val="00B67906"/>
    <w:rsid w:val="00B70EB9"/>
    <w:rsid w:val="00B74B0D"/>
    <w:rsid w:val="00B76FBB"/>
    <w:rsid w:val="00B77990"/>
    <w:rsid w:val="00B77DE1"/>
    <w:rsid w:val="00B8072C"/>
    <w:rsid w:val="00B8234C"/>
    <w:rsid w:val="00B83CB2"/>
    <w:rsid w:val="00B87C52"/>
    <w:rsid w:val="00B9176C"/>
    <w:rsid w:val="00B92A04"/>
    <w:rsid w:val="00B9364F"/>
    <w:rsid w:val="00B95136"/>
    <w:rsid w:val="00B9521E"/>
    <w:rsid w:val="00B9665F"/>
    <w:rsid w:val="00B97583"/>
    <w:rsid w:val="00BA0827"/>
    <w:rsid w:val="00BA0A80"/>
    <w:rsid w:val="00BA2C05"/>
    <w:rsid w:val="00BA4241"/>
    <w:rsid w:val="00BA64EB"/>
    <w:rsid w:val="00BB1C76"/>
    <w:rsid w:val="00BB66BC"/>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3D49"/>
    <w:rsid w:val="00BE486E"/>
    <w:rsid w:val="00BE7ADC"/>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06415"/>
    <w:rsid w:val="00C1289B"/>
    <w:rsid w:val="00C13993"/>
    <w:rsid w:val="00C215A8"/>
    <w:rsid w:val="00C218EF"/>
    <w:rsid w:val="00C22A73"/>
    <w:rsid w:val="00C25BD0"/>
    <w:rsid w:val="00C26C21"/>
    <w:rsid w:val="00C26D9C"/>
    <w:rsid w:val="00C30B5A"/>
    <w:rsid w:val="00C331F0"/>
    <w:rsid w:val="00C33815"/>
    <w:rsid w:val="00C34C85"/>
    <w:rsid w:val="00C419BB"/>
    <w:rsid w:val="00C43652"/>
    <w:rsid w:val="00C43959"/>
    <w:rsid w:val="00C445D7"/>
    <w:rsid w:val="00C46034"/>
    <w:rsid w:val="00C475B6"/>
    <w:rsid w:val="00C50AFA"/>
    <w:rsid w:val="00C5205E"/>
    <w:rsid w:val="00C55A25"/>
    <w:rsid w:val="00C55E16"/>
    <w:rsid w:val="00C55F13"/>
    <w:rsid w:val="00C61B07"/>
    <w:rsid w:val="00C62D26"/>
    <w:rsid w:val="00C64DE3"/>
    <w:rsid w:val="00C75670"/>
    <w:rsid w:val="00C77E51"/>
    <w:rsid w:val="00C822A2"/>
    <w:rsid w:val="00C8240E"/>
    <w:rsid w:val="00C8371B"/>
    <w:rsid w:val="00C90013"/>
    <w:rsid w:val="00C900E1"/>
    <w:rsid w:val="00C904E7"/>
    <w:rsid w:val="00C907B8"/>
    <w:rsid w:val="00C9154E"/>
    <w:rsid w:val="00C94D32"/>
    <w:rsid w:val="00C96765"/>
    <w:rsid w:val="00CA0747"/>
    <w:rsid w:val="00CA10D5"/>
    <w:rsid w:val="00CA4240"/>
    <w:rsid w:val="00CA5984"/>
    <w:rsid w:val="00CA79B3"/>
    <w:rsid w:val="00CB1100"/>
    <w:rsid w:val="00CB1188"/>
    <w:rsid w:val="00CB12AA"/>
    <w:rsid w:val="00CB34A2"/>
    <w:rsid w:val="00CB5CAA"/>
    <w:rsid w:val="00CB6573"/>
    <w:rsid w:val="00CB669A"/>
    <w:rsid w:val="00CC44E5"/>
    <w:rsid w:val="00CD168A"/>
    <w:rsid w:val="00CD33B1"/>
    <w:rsid w:val="00CE0244"/>
    <w:rsid w:val="00CE1F78"/>
    <w:rsid w:val="00CE4567"/>
    <w:rsid w:val="00CF0555"/>
    <w:rsid w:val="00CF0F2E"/>
    <w:rsid w:val="00CF0F34"/>
    <w:rsid w:val="00CF12F7"/>
    <w:rsid w:val="00CF2FBB"/>
    <w:rsid w:val="00CF4D92"/>
    <w:rsid w:val="00CF7EF8"/>
    <w:rsid w:val="00D0223B"/>
    <w:rsid w:val="00D030E4"/>
    <w:rsid w:val="00D0547E"/>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0192"/>
    <w:rsid w:val="00D32C3B"/>
    <w:rsid w:val="00D33891"/>
    <w:rsid w:val="00D341FE"/>
    <w:rsid w:val="00D4115B"/>
    <w:rsid w:val="00D423B2"/>
    <w:rsid w:val="00D4639D"/>
    <w:rsid w:val="00D53328"/>
    <w:rsid w:val="00D537B4"/>
    <w:rsid w:val="00D54231"/>
    <w:rsid w:val="00D54B48"/>
    <w:rsid w:val="00D55D4D"/>
    <w:rsid w:val="00D57CD3"/>
    <w:rsid w:val="00D60399"/>
    <w:rsid w:val="00D60AE4"/>
    <w:rsid w:val="00D63794"/>
    <w:rsid w:val="00D652CE"/>
    <w:rsid w:val="00D664AB"/>
    <w:rsid w:val="00D6796F"/>
    <w:rsid w:val="00D71217"/>
    <w:rsid w:val="00D7133C"/>
    <w:rsid w:val="00D73DEC"/>
    <w:rsid w:val="00D80670"/>
    <w:rsid w:val="00D8104B"/>
    <w:rsid w:val="00D84FAC"/>
    <w:rsid w:val="00D85955"/>
    <w:rsid w:val="00D914D8"/>
    <w:rsid w:val="00D938D2"/>
    <w:rsid w:val="00D96E36"/>
    <w:rsid w:val="00DA2D4F"/>
    <w:rsid w:val="00DA383B"/>
    <w:rsid w:val="00DA4BAD"/>
    <w:rsid w:val="00DA6059"/>
    <w:rsid w:val="00DB0915"/>
    <w:rsid w:val="00DB1302"/>
    <w:rsid w:val="00DB3CDA"/>
    <w:rsid w:val="00DB462B"/>
    <w:rsid w:val="00DC0F1F"/>
    <w:rsid w:val="00DC39A8"/>
    <w:rsid w:val="00DC49E3"/>
    <w:rsid w:val="00DC5353"/>
    <w:rsid w:val="00DD68F5"/>
    <w:rsid w:val="00DD6BDE"/>
    <w:rsid w:val="00DE04F4"/>
    <w:rsid w:val="00DE16BE"/>
    <w:rsid w:val="00DE2869"/>
    <w:rsid w:val="00DE4CF8"/>
    <w:rsid w:val="00DE5766"/>
    <w:rsid w:val="00DE6B8E"/>
    <w:rsid w:val="00DE6EE4"/>
    <w:rsid w:val="00DF0393"/>
    <w:rsid w:val="00DF1914"/>
    <w:rsid w:val="00DF40D1"/>
    <w:rsid w:val="00DF51A9"/>
    <w:rsid w:val="00DF53D1"/>
    <w:rsid w:val="00DF66A5"/>
    <w:rsid w:val="00DF6EE0"/>
    <w:rsid w:val="00DF7AD5"/>
    <w:rsid w:val="00E014C6"/>
    <w:rsid w:val="00E0290D"/>
    <w:rsid w:val="00E030E2"/>
    <w:rsid w:val="00E04E09"/>
    <w:rsid w:val="00E04E66"/>
    <w:rsid w:val="00E050BF"/>
    <w:rsid w:val="00E0536F"/>
    <w:rsid w:val="00E05E44"/>
    <w:rsid w:val="00E06C66"/>
    <w:rsid w:val="00E11CB4"/>
    <w:rsid w:val="00E12A64"/>
    <w:rsid w:val="00E15E8B"/>
    <w:rsid w:val="00E16137"/>
    <w:rsid w:val="00E20B01"/>
    <w:rsid w:val="00E2132D"/>
    <w:rsid w:val="00E220F4"/>
    <w:rsid w:val="00E24172"/>
    <w:rsid w:val="00E249A1"/>
    <w:rsid w:val="00E257A2"/>
    <w:rsid w:val="00E2584B"/>
    <w:rsid w:val="00E32120"/>
    <w:rsid w:val="00E33940"/>
    <w:rsid w:val="00E348A7"/>
    <w:rsid w:val="00E34C71"/>
    <w:rsid w:val="00E353CB"/>
    <w:rsid w:val="00E37B5C"/>
    <w:rsid w:val="00E431F0"/>
    <w:rsid w:val="00E43E94"/>
    <w:rsid w:val="00E4452E"/>
    <w:rsid w:val="00E44EB5"/>
    <w:rsid w:val="00E50A7A"/>
    <w:rsid w:val="00E525F9"/>
    <w:rsid w:val="00E53290"/>
    <w:rsid w:val="00E542B3"/>
    <w:rsid w:val="00E54C57"/>
    <w:rsid w:val="00E62344"/>
    <w:rsid w:val="00E6309B"/>
    <w:rsid w:val="00E63B1D"/>
    <w:rsid w:val="00E64679"/>
    <w:rsid w:val="00E654FD"/>
    <w:rsid w:val="00E65AFF"/>
    <w:rsid w:val="00E666FA"/>
    <w:rsid w:val="00E71CA0"/>
    <w:rsid w:val="00E71CE1"/>
    <w:rsid w:val="00E75E87"/>
    <w:rsid w:val="00E76C23"/>
    <w:rsid w:val="00E77CC4"/>
    <w:rsid w:val="00E8029C"/>
    <w:rsid w:val="00E82E0E"/>
    <w:rsid w:val="00E82F42"/>
    <w:rsid w:val="00E83802"/>
    <w:rsid w:val="00E83DE0"/>
    <w:rsid w:val="00E868FE"/>
    <w:rsid w:val="00E9264D"/>
    <w:rsid w:val="00E92A36"/>
    <w:rsid w:val="00E93614"/>
    <w:rsid w:val="00E968D5"/>
    <w:rsid w:val="00E9758B"/>
    <w:rsid w:val="00EA0148"/>
    <w:rsid w:val="00EA193C"/>
    <w:rsid w:val="00EA1DF0"/>
    <w:rsid w:val="00EB1C55"/>
    <w:rsid w:val="00EB2506"/>
    <w:rsid w:val="00EB32D7"/>
    <w:rsid w:val="00EB377E"/>
    <w:rsid w:val="00EB67BB"/>
    <w:rsid w:val="00EC1823"/>
    <w:rsid w:val="00EC2062"/>
    <w:rsid w:val="00EC2604"/>
    <w:rsid w:val="00EC3707"/>
    <w:rsid w:val="00EC5DE0"/>
    <w:rsid w:val="00EC70EF"/>
    <w:rsid w:val="00ED040A"/>
    <w:rsid w:val="00ED0C9E"/>
    <w:rsid w:val="00ED0E16"/>
    <w:rsid w:val="00ED109A"/>
    <w:rsid w:val="00ED2815"/>
    <w:rsid w:val="00ED7068"/>
    <w:rsid w:val="00ED72D0"/>
    <w:rsid w:val="00EE0414"/>
    <w:rsid w:val="00EE37C1"/>
    <w:rsid w:val="00EE3FDC"/>
    <w:rsid w:val="00EE613D"/>
    <w:rsid w:val="00EE68D2"/>
    <w:rsid w:val="00EF09BC"/>
    <w:rsid w:val="00EF0B80"/>
    <w:rsid w:val="00EF0CFA"/>
    <w:rsid w:val="00EF2EC1"/>
    <w:rsid w:val="00EF33B5"/>
    <w:rsid w:val="00EF4A30"/>
    <w:rsid w:val="00EF5C85"/>
    <w:rsid w:val="00EF711E"/>
    <w:rsid w:val="00F00176"/>
    <w:rsid w:val="00F03083"/>
    <w:rsid w:val="00F0398B"/>
    <w:rsid w:val="00F076B7"/>
    <w:rsid w:val="00F12A8B"/>
    <w:rsid w:val="00F13967"/>
    <w:rsid w:val="00F14A1D"/>
    <w:rsid w:val="00F156F0"/>
    <w:rsid w:val="00F1571E"/>
    <w:rsid w:val="00F1654B"/>
    <w:rsid w:val="00F16ABF"/>
    <w:rsid w:val="00F207CE"/>
    <w:rsid w:val="00F20E01"/>
    <w:rsid w:val="00F23EC4"/>
    <w:rsid w:val="00F247D3"/>
    <w:rsid w:val="00F255E4"/>
    <w:rsid w:val="00F271FF"/>
    <w:rsid w:val="00F30CEC"/>
    <w:rsid w:val="00F336A5"/>
    <w:rsid w:val="00F3495E"/>
    <w:rsid w:val="00F40059"/>
    <w:rsid w:val="00F42D66"/>
    <w:rsid w:val="00F442A7"/>
    <w:rsid w:val="00F45D28"/>
    <w:rsid w:val="00F473D0"/>
    <w:rsid w:val="00F52760"/>
    <w:rsid w:val="00F5726A"/>
    <w:rsid w:val="00F618AD"/>
    <w:rsid w:val="00F620A9"/>
    <w:rsid w:val="00F70595"/>
    <w:rsid w:val="00F710DE"/>
    <w:rsid w:val="00F717D4"/>
    <w:rsid w:val="00F73C07"/>
    <w:rsid w:val="00F76275"/>
    <w:rsid w:val="00F7664D"/>
    <w:rsid w:val="00F76A3C"/>
    <w:rsid w:val="00F7735B"/>
    <w:rsid w:val="00F83D7A"/>
    <w:rsid w:val="00F83E4E"/>
    <w:rsid w:val="00F84817"/>
    <w:rsid w:val="00F852C4"/>
    <w:rsid w:val="00F87DCE"/>
    <w:rsid w:val="00F901EE"/>
    <w:rsid w:val="00F90506"/>
    <w:rsid w:val="00F90BFF"/>
    <w:rsid w:val="00F949AF"/>
    <w:rsid w:val="00FA29B3"/>
    <w:rsid w:val="00FA44B6"/>
    <w:rsid w:val="00FA6650"/>
    <w:rsid w:val="00FA7554"/>
    <w:rsid w:val="00FB0436"/>
    <w:rsid w:val="00FB152D"/>
    <w:rsid w:val="00FB35BC"/>
    <w:rsid w:val="00FB5C09"/>
    <w:rsid w:val="00FC19EE"/>
    <w:rsid w:val="00FC2521"/>
    <w:rsid w:val="00FC29C6"/>
    <w:rsid w:val="00FD10A3"/>
    <w:rsid w:val="00FD202A"/>
    <w:rsid w:val="00FD32BD"/>
    <w:rsid w:val="00FD6E30"/>
    <w:rsid w:val="00FE00D9"/>
    <w:rsid w:val="00FE03CC"/>
    <w:rsid w:val="00FE0B2F"/>
    <w:rsid w:val="00FE1FA5"/>
    <w:rsid w:val="00FE2DC5"/>
    <w:rsid w:val="00FE635C"/>
    <w:rsid w:val="00FE7577"/>
    <w:rsid w:val="00FF05B3"/>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B2393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7519F2"/>
    <w:pPr>
      <w:keepNext/>
      <w:keepLines/>
      <w:numPr>
        <w:numId w:val="6"/>
      </w:numPr>
      <w:spacing w:before="40"/>
      <w:outlineLvl w:val="1"/>
    </w:pPr>
    <w:rPr>
      <w:rFonts w:eastAsiaTheme="majorEastAsia" w:cstheme="majorBidi"/>
      <w:b/>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1"/>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 w:type="character" w:customStyle="1" w:styleId="Cmsor2Char">
    <w:name w:val="Címsor 2 Char"/>
    <w:basedOn w:val="Bekezdsalapbettpusa"/>
    <w:link w:val="Cmsor2"/>
    <w:uiPriority w:val="9"/>
    <w:rsid w:val="00362D5A"/>
    <w:rPr>
      <w:rFonts w:ascii="Times New Roman" w:eastAsiaTheme="majorEastAsia" w:hAnsi="Times New Roman" w:cstheme="majorBidi"/>
      <w:b/>
      <w:sz w:val="24"/>
      <w:szCs w:val="26"/>
      <w:lang w:eastAsia="hu-HU"/>
    </w:rPr>
  </w:style>
  <w:style w:type="paragraph" w:customStyle="1" w:styleId="uj">
    <w:name w:val="uj"/>
    <w:basedOn w:val="Norml"/>
    <w:rsid w:val="00A02F0B"/>
    <w:pPr>
      <w:spacing w:before="100" w:beforeAutospacing="1" w:after="100" w:afterAutospacing="1"/>
    </w:pPr>
  </w:style>
  <w:style w:type="character" w:customStyle="1" w:styleId="highlighted">
    <w:name w:val="highlighted"/>
    <w:basedOn w:val="Bekezdsalapbettpusa"/>
    <w:rsid w:val="00A02F0B"/>
  </w:style>
  <w:style w:type="character" w:customStyle="1" w:styleId="Cmsor1Char">
    <w:name w:val="Címsor 1 Char"/>
    <w:basedOn w:val="Bekezdsalapbettpusa"/>
    <w:link w:val="Cmsor1"/>
    <w:uiPriority w:val="9"/>
    <w:rsid w:val="00B23932"/>
    <w:rPr>
      <w:rFonts w:asciiTheme="majorHAnsi" w:eastAsiaTheme="majorEastAsia" w:hAnsiTheme="majorHAnsi" w:cstheme="majorBidi"/>
      <w:color w:val="2E74B5" w:themeColor="accent1" w:themeShade="BF"/>
      <w:sz w:val="32"/>
      <w:szCs w:val="32"/>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90846">
      <w:bodyDiv w:val="1"/>
      <w:marLeft w:val="0"/>
      <w:marRight w:val="0"/>
      <w:marTop w:val="0"/>
      <w:marBottom w:val="0"/>
      <w:divBdr>
        <w:top w:val="none" w:sz="0" w:space="0" w:color="auto"/>
        <w:left w:val="none" w:sz="0" w:space="0" w:color="auto"/>
        <w:bottom w:val="none" w:sz="0" w:space="0" w:color="auto"/>
        <w:right w:val="none" w:sz="0" w:space="0" w:color="auto"/>
      </w:divBdr>
    </w:div>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313073744">
      <w:bodyDiv w:val="1"/>
      <w:marLeft w:val="0"/>
      <w:marRight w:val="0"/>
      <w:marTop w:val="0"/>
      <w:marBottom w:val="0"/>
      <w:divBdr>
        <w:top w:val="none" w:sz="0" w:space="0" w:color="auto"/>
        <w:left w:val="none" w:sz="0" w:space="0" w:color="auto"/>
        <w:bottom w:val="none" w:sz="0" w:space="0" w:color="auto"/>
        <w:right w:val="none" w:sz="0" w:space="0" w:color="auto"/>
      </w:divBdr>
    </w:div>
    <w:div w:id="34460281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90113016">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592085883">
      <w:bodyDiv w:val="1"/>
      <w:marLeft w:val="0"/>
      <w:marRight w:val="0"/>
      <w:marTop w:val="0"/>
      <w:marBottom w:val="0"/>
      <w:divBdr>
        <w:top w:val="none" w:sz="0" w:space="0" w:color="auto"/>
        <w:left w:val="none" w:sz="0" w:space="0" w:color="auto"/>
        <w:bottom w:val="none" w:sz="0" w:space="0" w:color="auto"/>
        <w:right w:val="none" w:sz="0" w:space="0" w:color="auto"/>
      </w:divBdr>
    </w:div>
    <w:div w:id="1595280196">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762527982">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008241379">
      <w:bodyDiv w:val="1"/>
      <w:marLeft w:val="0"/>
      <w:marRight w:val="0"/>
      <w:marTop w:val="0"/>
      <w:marBottom w:val="0"/>
      <w:divBdr>
        <w:top w:val="none" w:sz="0" w:space="0" w:color="auto"/>
        <w:left w:val="none" w:sz="0" w:space="0" w:color="auto"/>
        <w:bottom w:val="none" w:sz="0" w:space="0" w:color="auto"/>
        <w:right w:val="none" w:sz="0" w:space="0" w:color="auto"/>
      </w:divBdr>
    </w:div>
    <w:div w:id="2015261709">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B8A48-583A-40DA-8054-680644A04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9</Pages>
  <Words>3174</Words>
  <Characters>21906</Characters>
  <Application>Microsoft Office Word</Application>
  <DocSecurity>0</DocSecurity>
  <Lines>182</Lines>
  <Paragraphs>50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Szerző</dc:creator>
  <cp:lastModifiedBy>dr. Tar Flórián</cp:lastModifiedBy>
  <cp:revision>56</cp:revision>
  <cp:lastPrinted>2023-11-30T14:31:00Z</cp:lastPrinted>
  <dcterms:created xsi:type="dcterms:W3CDTF">2023-11-29T08:16:00Z</dcterms:created>
  <dcterms:modified xsi:type="dcterms:W3CDTF">2023-12-01T10:03:00Z</dcterms:modified>
</cp:coreProperties>
</file>